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9DB53" w14:textId="796649E1" w:rsidR="00697CC3" w:rsidRDefault="00697CC3"/>
    <w:p w14:paraId="0632C7B6" w14:textId="01385D36" w:rsidR="00721B15" w:rsidRDefault="00721B15" w:rsidP="00CA034B">
      <w:pPr>
        <w:pStyle w:val="Flietext"/>
        <w:rPr>
          <w:rFonts w:eastAsia="Microsoft YaHei" w:cs="Mangal"/>
          <w:b/>
          <w:bCs/>
          <w:sz w:val="24"/>
        </w:rPr>
      </w:pPr>
      <w:r>
        <w:rPr>
          <w:rFonts w:eastAsia="Microsoft YaHei" w:cs="Mangal"/>
          <w:b/>
          <w:bCs/>
          <w:sz w:val="24"/>
        </w:rPr>
        <w:t xml:space="preserve">Ginzinger electronic systems lud am 10. Juli </w:t>
      </w:r>
      <w:r w:rsidR="00BC7A3B">
        <w:rPr>
          <w:rFonts w:eastAsia="Microsoft YaHei" w:cs="Mangal"/>
          <w:b/>
          <w:bCs/>
          <w:sz w:val="24"/>
        </w:rPr>
        <w:t xml:space="preserve">2026 </w:t>
      </w:r>
      <w:r>
        <w:rPr>
          <w:rFonts w:eastAsia="Microsoft YaHei" w:cs="Mangal"/>
          <w:b/>
          <w:bCs/>
          <w:sz w:val="24"/>
        </w:rPr>
        <w:t>Mitarbeiter:innen, ihre Familien und Freunde zum</w:t>
      </w:r>
      <w:r w:rsidRPr="00721B15">
        <w:rPr>
          <w:rFonts w:eastAsia="Microsoft YaHei" w:cs="Mangal"/>
          <w:b/>
          <w:bCs/>
          <w:sz w:val="24"/>
        </w:rPr>
        <w:t xml:space="preserve"> </w:t>
      </w:r>
      <w:r w:rsidR="009E639F">
        <w:rPr>
          <w:rFonts w:eastAsia="Microsoft YaHei" w:cs="Mangal"/>
          <w:b/>
          <w:bCs/>
          <w:sz w:val="24"/>
        </w:rPr>
        <w:t xml:space="preserve">gemeinsamen </w:t>
      </w:r>
      <w:r w:rsidRPr="00721B15">
        <w:rPr>
          <w:rFonts w:eastAsia="Microsoft YaHei" w:cs="Mangal"/>
          <w:b/>
          <w:bCs/>
          <w:sz w:val="24"/>
        </w:rPr>
        <w:t xml:space="preserve">Freiluft-Kinoabend </w:t>
      </w:r>
      <w:r>
        <w:rPr>
          <w:rFonts w:eastAsia="Microsoft YaHei" w:cs="Mangal"/>
          <w:b/>
          <w:bCs/>
          <w:sz w:val="24"/>
        </w:rPr>
        <w:t>am Firmensitz in Weng ein</w:t>
      </w:r>
      <w:r w:rsidRPr="00721B15">
        <w:rPr>
          <w:rFonts w:eastAsia="Microsoft YaHei" w:cs="Mangal"/>
          <w:b/>
          <w:bCs/>
          <w:sz w:val="24"/>
        </w:rPr>
        <w:t>.</w:t>
      </w:r>
    </w:p>
    <w:p w14:paraId="0ABFD984" w14:textId="77777777" w:rsidR="009E639F" w:rsidRDefault="009E639F" w:rsidP="00CA034B">
      <w:pPr>
        <w:pStyle w:val="Flietext"/>
        <w:rPr>
          <w:rFonts w:eastAsia="Microsoft YaHei" w:cs="Mangal"/>
          <w:i/>
          <w:iCs/>
          <w:sz w:val="24"/>
        </w:rPr>
      </w:pPr>
    </w:p>
    <w:p w14:paraId="3808E705" w14:textId="01EEA95A" w:rsidR="000D56B2" w:rsidRDefault="00721B15" w:rsidP="00CA034B">
      <w:pPr>
        <w:pStyle w:val="Flietext"/>
        <w:rPr>
          <w:rFonts w:eastAsia="Microsoft YaHei" w:cs="Mangal"/>
          <w:i/>
          <w:iCs/>
          <w:color w:val="auto"/>
          <w:sz w:val="24"/>
        </w:rPr>
      </w:pPr>
      <w:r w:rsidRPr="00721B15">
        <w:rPr>
          <w:rFonts w:eastAsia="Microsoft YaHei" w:cs="Mangal"/>
          <w:i/>
          <w:iCs/>
          <w:sz w:val="24"/>
        </w:rPr>
        <w:t>Mit einem Freiluftkino auf dem Firmengelände bedankte sich Ginzinger electronic systems bei seinen Mitarbeiter</w:t>
      </w:r>
      <w:r w:rsidR="009E639F">
        <w:rPr>
          <w:rFonts w:eastAsia="Microsoft YaHei" w:cs="Mangal"/>
          <w:i/>
          <w:iCs/>
          <w:sz w:val="24"/>
        </w:rPr>
        <w:t>:inne</w:t>
      </w:r>
      <w:r w:rsidRPr="00721B15">
        <w:rPr>
          <w:rFonts w:eastAsia="Microsoft YaHei" w:cs="Mangal"/>
          <w:i/>
          <w:iCs/>
          <w:sz w:val="24"/>
        </w:rPr>
        <w:t xml:space="preserve"> und deren Familien</w:t>
      </w:r>
      <w:r w:rsidR="00BC7A3B">
        <w:rPr>
          <w:rFonts w:eastAsia="Microsoft YaHei" w:cs="Mangal"/>
          <w:i/>
          <w:iCs/>
          <w:sz w:val="24"/>
        </w:rPr>
        <w:t xml:space="preserve"> </w:t>
      </w:r>
      <w:r w:rsidRPr="00721B15">
        <w:rPr>
          <w:rFonts w:eastAsia="Microsoft YaHei" w:cs="Mangal"/>
          <w:i/>
          <w:iCs/>
          <w:sz w:val="24"/>
        </w:rPr>
        <w:t>für ihren täglichen Einsatz. Gemeinsam verbrachten sie einen stimmungsvollen Sommerabend und läuteten die Ferienzeit ein.</w:t>
      </w:r>
      <w:r w:rsidR="00F55A72">
        <w:rPr>
          <w:rFonts w:eastAsia="Microsoft YaHei" w:cs="Mangal"/>
          <w:i/>
          <w:iCs/>
          <w:sz w:val="24"/>
        </w:rPr>
        <w:br/>
      </w:r>
    </w:p>
    <w:p w14:paraId="41236722" w14:textId="3E040A4C" w:rsidR="00231637" w:rsidRPr="00231637" w:rsidRDefault="00231637" w:rsidP="000D56B2">
      <w:pPr>
        <w:pStyle w:val="Flietext"/>
        <w:rPr>
          <w:rFonts w:eastAsia="Microsoft YaHei" w:cs="Mangal"/>
          <w:b/>
          <w:bCs/>
          <w:sz w:val="24"/>
        </w:rPr>
      </w:pPr>
      <w:r w:rsidRPr="00231637">
        <w:rPr>
          <w:rFonts w:eastAsia="Microsoft YaHei" w:cs="Mangal"/>
          <w:b/>
          <w:bCs/>
          <w:sz w:val="24"/>
        </w:rPr>
        <w:t>Gemeinsamer Start in die Sommerferien</w:t>
      </w:r>
    </w:p>
    <w:p w14:paraId="4E7616E9" w14:textId="726FABEC" w:rsidR="00BC7A3B" w:rsidRDefault="000D56B2" w:rsidP="000D56B2">
      <w:pPr>
        <w:pStyle w:val="Flietext"/>
        <w:rPr>
          <w:rFonts w:eastAsia="Microsoft YaHei" w:cs="Mangal"/>
          <w:sz w:val="24"/>
        </w:rPr>
      </w:pPr>
      <w:r>
        <w:rPr>
          <w:rFonts w:eastAsia="Microsoft YaHei" w:cs="Mangal"/>
          <w:sz w:val="24"/>
        </w:rPr>
        <w:t>Am 10. Juli 2026</w:t>
      </w:r>
      <w:r w:rsidRPr="000D56B2">
        <w:rPr>
          <w:rFonts w:eastAsia="Microsoft YaHei" w:cs="Mangal"/>
          <w:sz w:val="24"/>
        </w:rPr>
        <w:t xml:space="preserve"> verwandelte sich das Firmengelände von Ginzinger electronic systems </w:t>
      </w:r>
      <w:r w:rsidR="00721B15">
        <w:rPr>
          <w:rFonts w:eastAsia="Microsoft YaHei" w:cs="Mangal"/>
          <w:sz w:val="24"/>
        </w:rPr>
        <w:t xml:space="preserve">am Hauptsitz </w:t>
      </w:r>
      <w:r w:rsidRPr="000D56B2">
        <w:rPr>
          <w:rFonts w:eastAsia="Microsoft YaHei" w:cs="Mangal"/>
          <w:sz w:val="24"/>
        </w:rPr>
        <w:t>in Weng im Innkreis in ein gemütliches Freiluftkino. Zahlreiche Mitarbeiter</w:t>
      </w:r>
      <w:r w:rsidR="00721B15">
        <w:rPr>
          <w:rFonts w:eastAsia="Microsoft YaHei" w:cs="Mangal"/>
          <w:sz w:val="24"/>
        </w:rPr>
        <w:t xml:space="preserve">:innen </w:t>
      </w:r>
      <w:r w:rsidRPr="000D56B2">
        <w:rPr>
          <w:rFonts w:eastAsia="Microsoft YaHei" w:cs="Mangal"/>
          <w:sz w:val="24"/>
        </w:rPr>
        <w:t>nutzten gemeinsam mit ihren Familien und Freunden die Gelegenheit, den Beginn der Sommerferien in entspannter Atmosphäre zu feiern.</w:t>
      </w:r>
      <w:r w:rsidR="00231637">
        <w:rPr>
          <w:rFonts w:eastAsia="Microsoft YaHei" w:cs="Mangal"/>
          <w:sz w:val="24"/>
        </w:rPr>
        <w:t xml:space="preserve"> </w:t>
      </w:r>
    </w:p>
    <w:p w14:paraId="38620A1B" w14:textId="77777777" w:rsidR="00231637" w:rsidRDefault="00231637" w:rsidP="000D56B2">
      <w:pPr>
        <w:pStyle w:val="Flietext"/>
        <w:rPr>
          <w:rFonts w:eastAsia="Microsoft YaHei" w:cs="Mangal"/>
          <w:sz w:val="24"/>
        </w:rPr>
      </w:pPr>
    </w:p>
    <w:p w14:paraId="0CBD8B40" w14:textId="205A0442" w:rsidR="00DF1A55" w:rsidRDefault="000D56B2" w:rsidP="000D56B2">
      <w:pPr>
        <w:pStyle w:val="Flietext"/>
        <w:rPr>
          <w:rFonts w:eastAsia="Microsoft YaHei" w:cs="Mangal"/>
          <w:b/>
          <w:bCs/>
          <w:sz w:val="24"/>
        </w:rPr>
      </w:pPr>
      <w:r w:rsidRPr="000D56B2">
        <w:rPr>
          <w:rFonts w:eastAsia="Microsoft YaHei" w:cs="Mangal"/>
          <w:sz w:val="24"/>
        </w:rPr>
        <w:t xml:space="preserve">Ein professionelles Wanderkino sorgte mit dem Film </w:t>
      </w:r>
      <w:r w:rsidR="00721B15">
        <w:rPr>
          <w:rFonts w:eastAsia="Microsoft YaHei" w:cs="Mangal"/>
          <w:sz w:val="24"/>
        </w:rPr>
        <w:t>„</w:t>
      </w:r>
      <w:r w:rsidR="009E639F">
        <w:rPr>
          <w:rFonts w:eastAsia="Microsoft YaHei" w:cs="Mangal"/>
          <w:sz w:val="24"/>
        </w:rPr>
        <w:t xml:space="preserve">Der </w:t>
      </w:r>
      <w:r w:rsidRPr="000D56B2">
        <w:rPr>
          <w:rFonts w:eastAsia="Microsoft YaHei" w:cs="Mangal"/>
          <w:sz w:val="24"/>
        </w:rPr>
        <w:t>Super Mario Galaxy</w:t>
      </w:r>
      <w:r w:rsidR="009E639F">
        <w:rPr>
          <w:rFonts w:eastAsia="Microsoft YaHei" w:cs="Mangal"/>
          <w:sz w:val="24"/>
        </w:rPr>
        <w:t xml:space="preserve"> Film</w:t>
      </w:r>
      <w:r w:rsidR="00721B15">
        <w:rPr>
          <w:rFonts w:eastAsia="Microsoft YaHei" w:cs="Mangal"/>
          <w:sz w:val="24"/>
        </w:rPr>
        <w:t>“</w:t>
      </w:r>
      <w:r w:rsidRPr="000D56B2">
        <w:rPr>
          <w:rFonts w:eastAsia="Microsoft YaHei" w:cs="Mangal"/>
          <w:sz w:val="24"/>
        </w:rPr>
        <w:t xml:space="preserve"> für echtes Kinofeeling unter freiem Himmel. Natürlich durften auch Popcorn, eine Candy Bar sowie zahlreiche selbstgemachte und mitgebrachte Köstlichkeiten nicht fehlen. Während die Erwachsenen den Sommerabend genossen, konnten sich die jüngsten Gäste auf einer Hüpfburg austoben.</w:t>
      </w:r>
    </w:p>
    <w:p w14:paraId="2E10C5C8" w14:textId="77777777" w:rsidR="00231637" w:rsidRDefault="00231637" w:rsidP="000D56B2">
      <w:pPr>
        <w:pStyle w:val="Flietext"/>
        <w:rPr>
          <w:rFonts w:eastAsia="Microsoft YaHei" w:cs="Mangal"/>
          <w:sz w:val="24"/>
        </w:rPr>
      </w:pPr>
    </w:p>
    <w:p w14:paraId="7FB8022A" w14:textId="5589BE65" w:rsidR="00231637" w:rsidRPr="00231637" w:rsidRDefault="00231637" w:rsidP="000D56B2">
      <w:pPr>
        <w:pStyle w:val="Flietext"/>
        <w:rPr>
          <w:rFonts w:eastAsia="Microsoft YaHei" w:cs="Mangal"/>
          <w:b/>
          <w:bCs/>
          <w:sz w:val="24"/>
        </w:rPr>
      </w:pPr>
      <w:r w:rsidRPr="00231637">
        <w:rPr>
          <w:rFonts w:eastAsia="Microsoft YaHei" w:cs="Mangal"/>
          <w:b/>
          <w:bCs/>
          <w:sz w:val="24"/>
        </w:rPr>
        <w:t>Miteinander als Teil der Unternehmenskultur</w:t>
      </w:r>
    </w:p>
    <w:p w14:paraId="0BDCBCEC" w14:textId="663CE6C0" w:rsidR="00231637" w:rsidRDefault="000D56B2" w:rsidP="000D56B2">
      <w:pPr>
        <w:pStyle w:val="Flietext"/>
        <w:rPr>
          <w:rFonts w:eastAsia="Microsoft YaHei" w:cs="Mangal"/>
          <w:sz w:val="24"/>
        </w:rPr>
      </w:pPr>
      <w:r w:rsidRPr="000D56B2">
        <w:rPr>
          <w:rFonts w:eastAsia="Microsoft YaHei" w:cs="Mangal"/>
          <w:sz w:val="24"/>
        </w:rPr>
        <w:t xml:space="preserve">Der Kinoabend ist Teil der Unternehmenskultur von Ginzinger electronic systems, bei der das Miteinander über den Arbeitsalltag hinaus einen hohen Stellenwert hat. </w:t>
      </w:r>
    </w:p>
    <w:p w14:paraId="1157FC2E" w14:textId="6B24AD79" w:rsidR="000D56B2" w:rsidRPr="00231637" w:rsidRDefault="000D56B2" w:rsidP="000D56B2">
      <w:pPr>
        <w:pStyle w:val="Flietext"/>
        <w:rPr>
          <w:rFonts w:eastAsia="Microsoft YaHei" w:cs="Mangal"/>
          <w:b/>
          <w:bCs/>
          <w:sz w:val="24"/>
        </w:rPr>
      </w:pPr>
      <w:r w:rsidRPr="000D56B2">
        <w:rPr>
          <w:rFonts w:eastAsia="Microsoft YaHei" w:cs="Mangal"/>
          <w:sz w:val="24"/>
        </w:rPr>
        <w:t>„Unsere Mitarbeiter</w:t>
      </w:r>
      <w:r>
        <w:rPr>
          <w:rFonts w:eastAsia="Microsoft YaHei" w:cs="Mangal"/>
          <w:sz w:val="24"/>
        </w:rPr>
        <w:t>:innen</w:t>
      </w:r>
      <w:r w:rsidRPr="000D56B2">
        <w:rPr>
          <w:rFonts w:eastAsia="Microsoft YaHei" w:cs="Mangal"/>
          <w:sz w:val="24"/>
        </w:rPr>
        <w:t xml:space="preserve"> leisten das ganze Jahr über Großartiges. Umso schöner ist es, gemeinsam mit ihren Familien einen entspannten Sommerabend zu verbringen und </w:t>
      </w:r>
      <w:r w:rsidR="00572B0C">
        <w:rPr>
          <w:rFonts w:eastAsia="Microsoft YaHei" w:cs="Mangal"/>
          <w:sz w:val="24"/>
        </w:rPr>
        <w:t xml:space="preserve">die </w:t>
      </w:r>
      <w:r w:rsidRPr="000D56B2">
        <w:rPr>
          <w:rFonts w:eastAsia="Microsoft YaHei" w:cs="Mangal"/>
          <w:sz w:val="24"/>
        </w:rPr>
        <w:t xml:space="preserve">Zeit miteinander zu genießen. Die </w:t>
      </w:r>
      <w:r w:rsidR="00721B15">
        <w:rPr>
          <w:rFonts w:eastAsia="Microsoft YaHei" w:cs="Mangal"/>
          <w:sz w:val="24"/>
        </w:rPr>
        <w:t>rege</w:t>
      </w:r>
      <w:r w:rsidRPr="000D56B2">
        <w:rPr>
          <w:rFonts w:eastAsia="Microsoft YaHei" w:cs="Mangal"/>
          <w:sz w:val="24"/>
        </w:rPr>
        <w:t xml:space="preserve"> Teilnahme und das positive Feedback haben uns sehr gefreut“, so</w:t>
      </w:r>
      <w:r>
        <w:rPr>
          <w:rFonts w:eastAsia="Microsoft YaHei" w:cs="Mangal"/>
          <w:sz w:val="24"/>
        </w:rPr>
        <w:t xml:space="preserve"> </w:t>
      </w:r>
      <w:r w:rsidRPr="00231637">
        <w:rPr>
          <w:rFonts w:eastAsia="Microsoft YaHei" w:cs="Mangal"/>
          <w:b/>
          <w:bCs/>
          <w:sz w:val="24"/>
        </w:rPr>
        <w:t>Tanja Ginzinger, Geschäftsführerin von Ginzinger electronic systems.</w:t>
      </w:r>
    </w:p>
    <w:p w14:paraId="5EFF30BF" w14:textId="77777777" w:rsidR="009A4721" w:rsidRDefault="009A4721" w:rsidP="00F55A72">
      <w:pPr>
        <w:pStyle w:val="Flietext"/>
        <w:rPr>
          <w:rFonts w:eastAsia="Microsoft YaHei" w:cs="Mangal"/>
          <w:b/>
          <w:bCs/>
          <w:sz w:val="24"/>
        </w:rPr>
      </w:pPr>
    </w:p>
    <w:p w14:paraId="674AFE8D" w14:textId="0F2A25F7" w:rsidR="00491AA3" w:rsidRPr="006140A4" w:rsidRDefault="00491AA3" w:rsidP="00F55A72">
      <w:pPr>
        <w:pStyle w:val="Flietext"/>
        <w:rPr>
          <w:sz w:val="24"/>
        </w:rPr>
      </w:pPr>
      <w:r w:rsidRPr="006140A4">
        <w:rPr>
          <w:rFonts w:eastAsia="Microsoft YaHei" w:cs="Mangal"/>
          <w:b/>
          <w:bCs/>
          <w:sz w:val="24"/>
        </w:rPr>
        <w:t>Ginzinger electronic systems</w:t>
      </w:r>
    </w:p>
    <w:p w14:paraId="7C6F84B4" w14:textId="3E345D20" w:rsidR="00491AA3" w:rsidRPr="006140A4" w:rsidRDefault="000D56B2" w:rsidP="00491AA3">
      <w:pPr>
        <w:pStyle w:val="Flietext"/>
        <w:rPr>
          <w:sz w:val="24"/>
        </w:rPr>
      </w:pPr>
      <w:r w:rsidRPr="000D56B2">
        <w:rPr>
          <w:sz w:val="24"/>
        </w:rPr>
        <w:t xml:space="preserve">Ginzinger electronic systems </w:t>
      </w:r>
      <w:r w:rsidR="00721B15">
        <w:rPr>
          <w:sz w:val="24"/>
        </w:rPr>
        <w:t>realisiert</w:t>
      </w:r>
      <w:r w:rsidRPr="000D56B2">
        <w:rPr>
          <w:sz w:val="24"/>
        </w:rPr>
        <w:t xml:space="preserve"> seit über </w:t>
      </w:r>
      <w:r>
        <w:rPr>
          <w:sz w:val="24"/>
        </w:rPr>
        <w:t>35</w:t>
      </w:r>
      <w:r w:rsidRPr="000D56B2">
        <w:rPr>
          <w:sz w:val="24"/>
        </w:rPr>
        <w:t xml:space="preserve"> Jahren maßgeschneiderte Elektroniklösungen für industrielle Anwendungen. Von der individuellen Hard- und </w:t>
      </w:r>
      <w:r w:rsidRPr="000D56B2">
        <w:rPr>
          <w:sz w:val="24"/>
        </w:rPr>
        <w:lastRenderedPageBreak/>
        <w:t>Softwareentwicklung bis zur Serienfertigung in Österreich begleitet das Familien</w:t>
      </w:r>
      <w:r w:rsidR="00721B15">
        <w:rPr>
          <w:sz w:val="24"/>
        </w:rPr>
        <w:t>-</w:t>
      </w:r>
      <w:r w:rsidRPr="000D56B2">
        <w:rPr>
          <w:sz w:val="24"/>
        </w:rPr>
        <w:t xml:space="preserve">unternehmen seine </w:t>
      </w:r>
      <w:r w:rsidR="00721B15">
        <w:rPr>
          <w:sz w:val="24"/>
        </w:rPr>
        <w:t>Kundschaft</w:t>
      </w:r>
      <w:r w:rsidRPr="000D56B2">
        <w:rPr>
          <w:sz w:val="24"/>
        </w:rPr>
        <w:t xml:space="preserve"> langfristig über den gesamten Produktlebenszyklus.</w:t>
      </w:r>
      <w:r>
        <w:rPr>
          <w:sz w:val="24"/>
        </w:rPr>
        <w:br/>
      </w:r>
    </w:p>
    <w:p w14:paraId="7D7F125C" w14:textId="3E849263" w:rsidR="003B3B5A" w:rsidRPr="006140A4" w:rsidRDefault="00943CC9" w:rsidP="00127F21">
      <w:pPr>
        <w:pStyle w:val="Flietext"/>
        <w:rPr>
          <w:sz w:val="24"/>
        </w:rPr>
      </w:pPr>
      <w:r>
        <w:rPr>
          <w:b/>
          <w:bCs/>
          <w:sz w:val="24"/>
        </w:rPr>
        <w:br/>
      </w:r>
      <w:r w:rsidR="00F148BC" w:rsidRPr="006140A4">
        <w:rPr>
          <w:b/>
          <w:bCs/>
          <w:sz w:val="24"/>
        </w:rPr>
        <w:t>Pressekontakt:</w:t>
      </w:r>
      <w:r w:rsidR="00F148BC" w:rsidRPr="006140A4">
        <w:rPr>
          <w:b/>
          <w:bCs/>
          <w:sz w:val="24"/>
        </w:rPr>
        <w:br/>
      </w:r>
      <w:r w:rsidR="00F148BC" w:rsidRPr="006140A4">
        <w:rPr>
          <w:sz w:val="24"/>
        </w:rPr>
        <w:t>Ginzinger electronic systems GmbH</w:t>
      </w:r>
      <w:r w:rsidR="009D347B" w:rsidRPr="006140A4">
        <w:rPr>
          <w:sz w:val="24"/>
        </w:rPr>
        <w:t xml:space="preserve"> | </w:t>
      </w:r>
      <w:r w:rsidR="00F148BC" w:rsidRPr="006140A4">
        <w:rPr>
          <w:sz w:val="24"/>
        </w:rPr>
        <w:t>Andrea Renezeder</w:t>
      </w:r>
      <w:r w:rsidR="009D347B" w:rsidRPr="006140A4">
        <w:rPr>
          <w:sz w:val="24"/>
        </w:rPr>
        <w:t xml:space="preserve"> |</w:t>
      </w:r>
      <w:r w:rsidR="00F148BC" w:rsidRPr="006140A4">
        <w:rPr>
          <w:sz w:val="24"/>
        </w:rPr>
        <w:br/>
        <w:t>Tel: +43 7723 54 22 DW 501</w:t>
      </w:r>
      <w:r w:rsidR="009D347B" w:rsidRPr="006140A4">
        <w:rPr>
          <w:sz w:val="24"/>
        </w:rPr>
        <w:t xml:space="preserve">| </w:t>
      </w:r>
      <w:r w:rsidR="00F148BC" w:rsidRPr="006140A4">
        <w:rPr>
          <w:sz w:val="24"/>
        </w:rPr>
        <w:t xml:space="preserve">Mail: </w:t>
      </w:r>
      <w:hyperlink r:id="rId7" w:history="1"/>
      <w:hyperlink r:id="rId8" w:history="1">
        <w:r w:rsidR="00F148BC" w:rsidRPr="006140A4">
          <w:rPr>
            <w:sz w:val="24"/>
          </w:rPr>
          <w:t>presse@ginzinger.com</w:t>
        </w:r>
      </w:hyperlink>
      <w:r w:rsidR="009D347B" w:rsidRPr="006140A4">
        <w:rPr>
          <w:sz w:val="24"/>
        </w:rPr>
        <w:t>|</w:t>
      </w:r>
      <w:hyperlink r:id="rId9" w:history="1">
        <w:r w:rsidR="00F148BC" w:rsidRPr="006140A4">
          <w:rPr>
            <w:sz w:val="24"/>
          </w:rPr>
          <w:t>www.ginzinger.com</w:t>
        </w:r>
      </w:hyperlink>
    </w:p>
    <w:p w14:paraId="4270434B" w14:textId="67B96FB7" w:rsidR="004F4924" w:rsidRPr="00C13275" w:rsidRDefault="00F148BC" w:rsidP="00C13275">
      <w:pPr>
        <w:pStyle w:val="Flietext"/>
        <w:rPr>
          <w:color w:val="0563C1" w:themeColor="hyperlink"/>
          <w:sz w:val="24"/>
          <w:u w:val="single"/>
        </w:rPr>
      </w:pPr>
      <w:r w:rsidRPr="006140A4">
        <w:rPr>
          <w:sz w:val="24"/>
        </w:rPr>
        <w:t xml:space="preserve">&gt;&gt; </w:t>
      </w:r>
      <w:r w:rsidR="00635D37" w:rsidRPr="006140A4">
        <w:rPr>
          <w:sz w:val="24"/>
        </w:rPr>
        <w:t>Informationen und Pressebilder über</w:t>
      </w:r>
      <w:r w:rsidRPr="006140A4">
        <w:rPr>
          <w:sz w:val="24"/>
        </w:rPr>
        <w:t xml:space="preserve"> Ginzinger electronic systems GmbH </w:t>
      </w:r>
      <w:r w:rsidR="005C1ADD" w:rsidRPr="006140A4">
        <w:rPr>
          <w:sz w:val="24"/>
        </w:rPr>
        <w:t xml:space="preserve">finden Sie auf </w:t>
      </w:r>
      <w:hyperlink r:id="rId10" w:history="1">
        <w:r w:rsidR="00D70967" w:rsidRPr="006140A4">
          <w:rPr>
            <w:rStyle w:val="Hyperlink"/>
            <w:sz w:val="24"/>
          </w:rPr>
          <w:t>https://www.ginzinger.com/de/presse/</w:t>
        </w:r>
      </w:hyperlink>
    </w:p>
    <w:sectPr w:rsidR="004F4924" w:rsidRPr="00C13275" w:rsidSect="00675341">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72290" w14:textId="77777777" w:rsidR="00812B94" w:rsidRDefault="00812B94" w:rsidP="006F5D7F">
      <w:r>
        <w:separator/>
      </w:r>
    </w:p>
  </w:endnote>
  <w:endnote w:type="continuationSeparator" w:id="0">
    <w:p w14:paraId="58946AAB" w14:textId="77777777" w:rsidR="00812B94" w:rsidRDefault="00812B94" w:rsidP="006F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Std Medium">
    <w:panose1 w:val="020B0502020204020303"/>
    <w:charset w:val="00"/>
    <w:family w:val="swiss"/>
    <w:notTrueType/>
    <w:pitch w:val="variable"/>
    <w:sig w:usb0="A00000AF" w:usb1="4000204A" w:usb2="00000000" w:usb3="00000000" w:csb0="00000001"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utura Std Light">
    <w:panose1 w:val="020B0402020204020303"/>
    <w:charset w:val="00"/>
    <w:family w:val="swiss"/>
    <w:notTrueType/>
    <w:pitch w:val="variable"/>
    <w:sig w:usb0="A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3C7FC" w14:textId="1374413D" w:rsidR="006F5D7F" w:rsidRPr="009E4B0E" w:rsidRDefault="006F5D7F" w:rsidP="006F5D7F">
    <w:pPr>
      <w:pStyle w:val="Fuzeile"/>
      <w:jc w:val="right"/>
      <w:rPr>
        <w:rFonts w:ascii="Futura Std Medium" w:hAnsi="Futura Std Medium"/>
        <w:color w:val="253746"/>
      </w:rPr>
    </w:pPr>
    <w:r w:rsidRPr="009E4B0E">
      <w:rPr>
        <w:rFonts w:ascii="Futura Std Medium" w:hAnsi="Futura Std Medium"/>
        <w:noProof/>
        <w:color w:val="253746"/>
      </w:rPr>
      <mc:AlternateContent>
        <mc:Choice Requires="wps">
          <w:drawing>
            <wp:anchor distT="0" distB="0" distL="114300" distR="114300" simplePos="0" relativeHeight="251660288" behindDoc="0" locked="0" layoutInCell="1" allowOverlap="1" wp14:anchorId="1F7BDE1F" wp14:editId="6E05215A">
              <wp:simplePos x="0" y="0"/>
              <wp:positionH relativeFrom="column">
                <wp:posOffset>0</wp:posOffset>
              </wp:positionH>
              <wp:positionV relativeFrom="paragraph">
                <wp:posOffset>6839</wp:posOffset>
              </wp:positionV>
              <wp:extent cx="1991362" cy="244473"/>
              <wp:effectExtent l="0" t="0" r="8888" b="3177"/>
              <wp:wrapNone/>
              <wp:docPr id="5" name="Form1"/>
              <wp:cNvGraphicFramePr/>
              <a:graphic xmlns:a="http://schemas.openxmlformats.org/drawingml/2006/main">
                <a:graphicData uri="http://schemas.microsoft.com/office/word/2010/wordprocessingShape">
                  <wps:wsp>
                    <wps:cNvSpPr txBox="1"/>
                    <wps:spPr>
                      <a:xfrm>
                        <a:off x="0" y="0"/>
                        <a:ext cx="1991362" cy="244473"/>
                      </a:xfrm>
                      <a:prstGeom prst="rect">
                        <a:avLst/>
                      </a:prstGeom>
                      <a:noFill/>
                      <a:ln>
                        <a:noFill/>
                        <a:prstDash/>
                      </a:ln>
                    </wps:spPr>
                    <wps:txbx>
                      <w:txbxContent>
                        <w:p w14:paraId="5A88B28C" w14:textId="5757C51D" w:rsidR="006F5D7F" w:rsidRPr="006F5D7F" w:rsidRDefault="009F46DE" w:rsidP="006F5D7F">
                          <w:r>
                            <w:rPr>
                              <w:sz w:val="16"/>
                              <w:szCs w:val="16"/>
                            </w:rPr>
                            <w:t xml:space="preserve">Weng, </w:t>
                          </w:r>
                          <w:r w:rsidR="00231637">
                            <w:rPr>
                              <w:sz w:val="16"/>
                              <w:szCs w:val="16"/>
                            </w:rPr>
                            <w:t>Juli</w:t>
                          </w:r>
                          <w:r w:rsidR="00F55A72">
                            <w:rPr>
                              <w:sz w:val="16"/>
                              <w:szCs w:val="16"/>
                            </w:rPr>
                            <w:t xml:space="preserve"> 2026</w:t>
                          </w:r>
                        </w:p>
                      </w:txbxContent>
                    </wps:txbx>
                    <wps:bodyPr vert="horz" wrap="none" lIns="0" tIns="0" rIns="0" bIns="0" anchor="t" anchorCtr="0" compatLnSpc="0">
                      <a:noAutofit/>
                    </wps:bodyPr>
                  </wps:wsp>
                </a:graphicData>
              </a:graphic>
            </wp:anchor>
          </w:drawing>
        </mc:Choice>
        <mc:Fallback>
          <w:pict>
            <v:shapetype w14:anchorId="1F7BDE1F" id="_x0000_t202" coordsize="21600,21600" o:spt="202" path="m,l,21600r21600,l21600,xe">
              <v:stroke joinstyle="miter"/>
              <v:path gradientshapeok="t" o:connecttype="rect"/>
            </v:shapetype>
            <v:shape id="Form1" o:spid="_x0000_s1026" type="#_x0000_t202" style="position:absolute;left:0;text-align:left;margin-left:0;margin-top:.55pt;width:156.8pt;height:19.2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" filled="f" stroked="f">
              <v:textbox inset="0,0,0,0">
                <w:txbxContent>
                  <w:p w14:paraId="5A88B28C" w14:textId="5757C51D" w:rsidR="006F5D7F" w:rsidRPr="006F5D7F" w:rsidRDefault="009F46DE" w:rsidP="006F5D7F">
                    <w:r>
                      <w:rPr>
                        <w:sz w:val="16"/>
                        <w:szCs w:val="16"/>
                      </w:rPr>
                      <w:t xml:space="preserve">Weng, </w:t>
                    </w:r>
                    <w:r w:rsidR="00231637">
                      <w:rPr>
                        <w:sz w:val="16"/>
                        <w:szCs w:val="16"/>
                      </w:rPr>
                      <w:t>Juli</w:t>
                    </w:r>
                    <w:r w:rsidR="00F55A72">
                      <w:rPr>
                        <w:sz w:val="16"/>
                        <w:szCs w:val="16"/>
                      </w:rPr>
                      <w:t xml:space="preserve"> 2026</w:t>
                    </w:r>
                  </w:p>
                </w:txbxContent>
              </v:textbox>
            </v:shape>
          </w:pict>
        </mc:Fallback>
      </mc:AlternateContent>
    </w:r>
    <w:r w:rsidR="002C64E1">
      <w:rPr>
        <w:rFonts w:ascii="Futura Std Medium" w:hAnsi="Futura Std Medium"/>
        <w:noProof/>
        <w:color w:val="253746"/>
      </w:rPr>
      <w:t xml:space="preserve"> </w:t>
    </w:r>
    <w:r w:rsidR="0075214A">
      <w:rPr>
        <w:rFonts w:ascii="Futura Std Medium" w:hAnsi="Futura Std Medium"/>
        <w:color w:val="253746"/>
        <w:sz w:val="16"/>
        <w:szCs w:val="16"/>
      </w:rPr>
      <w:t>Freiluft-Kinoabend</w:t>
    </w:r>
    <w:r w:rsidR="00231637">
      <w:rPr>
        <w:rFonts w:ascii="Futura Std Medium" w:hAnsi="Futura Std Medium"/>
        <w:color w:val="253746"/>
        <w:sz w:val="16"/>
        <w:szCs w:val="16"/>
      </w:rPr>
      <w:t xml:space="preserve"> bei Ginzinger</w:t>
    </w:r>
    <w:r w:rsidRPr="009E4B0E">
      <w:rPr>
        <w:rFonts w:ascii="Futura Std Medium" w:hAnsi="Futura Std Medium"/>
        <w:b/>
        <w:bCs/>
        <w:color w:val="253746"/>
        <w:sz w:val="16"/>
        <w:szCs w:val="16"/>
      </w:rPr>
      <w:t>/</w:t>
    </w:r>
    <w:r w:rsidRPr="009E4B0E">
      <w:rPr>
        <w:rFonts w:ascii="Futura Std Medium" w:hAnsi="Futura Std Medium"/>
        <w:color w:val="253746"/>
        <w:sz w:val="16"/>
        <w:szCs w:val="16"/>
      </w:rPr>
      <w:t xml:space="preserve"> </w:t>
    </w:r>
    <w:r w:rsidRPr="009E4B0E">
      <w:rPr>
        <w:rFonts w:ascii="Futura Std Medium" w:hAnsi="Futura Std Medium"/>
        <w:color w:val="253746"/>
        <w:sz w:val="16"/>
        <w:szCs w:val="16"/>
      </w:rPr>
      <w:fldChar w:fldCharType="begin"/>
    </w:r>
    <w:r w:rsidRPr="009E4B0E">
      <w:rPr>
        <w:rFonts w:ascii="Futura Std Medium" w:hAnsi="Futura Std Medium"/>
        <w:color w:val="253746"/>
        <w:sz w:val="16"/>
        <w:szCs w:val="16"/>
      </w:rPr>
      <w:instrText xml:space="preserve"> PAGE </w:instrText>
    </w:r>
    <w:r w:rsidRPr="009E4B0E">
      <w:rPr>
        <w:rFonts w:ascii="Futura Std Medium" w:hAnsi="Futura Std Medium"/>
        <w:color w:val="253746"/>
        <w:sz w:val="16"/>
        <w:szCs w:val="16"/>
      </w:rPr>
      <w:fldChar w:fldCharType="separate"/>
    </w:r>
    <w:r w:rsidRPr="009E4B0E">
      <w:rPr>
        <w:rFonts w:ascii="Futura Std Medium" w:hAnsi="Futura Std Medium"/>
        <w:color w:val="253746"/>
        <w:sz w:val="16"/>
        <w:szCs w:val="16"/>
      </w:rPr>
      <w:t>1</w:t>
    </w:r>
    <w:r w:rsidRPr="009E4B0E">
      <w:rPr>
        <w:rFonts w:ascii="Futura Std Medium" w:hAnsi="Futura Std Medium"/>
        <w:color w:val="253746"/>
        <w:sz w:val="16"/>
        <w:szCs w:val="16"/>
      </w:rPr>
      <w:fldChar w:fldCharType="end"/>
    </w:r>
    <w:r w:rsidR="002C64E1">
      <w:rPr>
        <w:rFonts w:ascii="Futura Std Medium" w:hAnsi="Futura Std Medium"/>
        <w:color w:val="253746"/>
        <w:sz w:val="16"/>
        <w:szCs w:val="16"/>
      </w:rPr>
      <w:t xml:space="preserve"> </w:t>
    </w:r>
    <w:r w:rsidR="002C64E1" w:rsidRPr="00161E5E">
      <w:rPr>
        <w:rFonts w:ascii="Futura Std Medium" w:hAnsi="Futura Std Medium"/>
        <w:color w:val="FFFFFF"/>
        <w:sz w:val="24"/>
        <w:szCs w:val="24"/>
        <w:shd w:val="clear" w:color="auto" w:fill="000000"/>
      </w:rPr>
      <w:t>TLP:CLEAR</w:t>
    </w:r>
  </w:p>
  <w:p w14:paraId="1D30A9B4" w14:textId="749FAEA6" w:rsidR="006F5D7F" w:rsidRPr="006F5D7F" w:rsidRDefault="006F5D7F" w:rsidP="006F5D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19A80" w14:textId="77777777" w:rsidR="00812B94" w:rsidRDefault="00812B94" w:rsidP="006F5D7F">
      <w:r>
        <w:separator/>
      </w:r>
    </w:p>
  </w:footnote>
  <w:footnote w:type="continuationSeparator" w:id="0">
    <w:p w14:paraId="57838E19" w14:textId="77777777" w:rsidR="00812B94" w:rsidRDefault="00812B94" w:rsidP="006F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A13C9" w14:textId="4155FED1" w:rsidR="006F5D7F" w:rsidRPr="006F5D7F" w:rsidRDefault="006F5D7F" w:rsidP="00675341">
    <w:pPr>
      <w:pStyle w:val="Kopfzeile"/>
      <w:jc w:val="right"/>
      <w:rPr>
        <w:rFonts w:ascii="Futura Std Medium" w:hAnsi="Futura Std Medium"/>
      </w:rPr>
    </w:pPr>
    <w:r w:rsidRPr="006F5D7F">
      <w:rPr>
        <w:rFonts w:ascii="Futura Std Medium" w:hAnsi="Futura Std Medium"/>
        <w:noProof/>
      </w:rPr>
      <w:drawing>
        <wp:anchor distT="0" distB="0" distL="114300" distR="114300" simplePos="0" relativeHeight="251658240" behindDoc="1" locked="0" layoutInCell="1" allowOverlap="1" wp14:anchorId="2CE02859" wp14:editId="60D7455F">
          <wp:simplePos x="0" y="0"/>
          <wp:positionH relativeFrom="margin">
            <wp:posOffset>7690665</wp:posOffset>
          </wp:positionH>
          <wp:positionV relativeFrom="paragraph">
            <wp:posOffset>59378</wp:posOffset>
          </wp:positionV>
          <wp:extent cx="1380082" cy="380376"/>
          <wp:effectExtent l="0" t="0" r="0" b="635"/>
          <wp:wrapNone/>
          <wp:docPr id="1" name="Grafik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12296" cy="389255"/>
                  </a:xfrm>
                  <a:prstGeom prst="rect">
                    <a:avLst/>
                  </a:prstGeom>
                </pic:spPr>
              </pic:pic>
            </a:graphicData>
          </a:graphic>
          <wp14:sizeRelH relativeFrom="margin">
            <wp14:pctWidth>0</wp14:pctWidth>
          </wp14:sizeRelH>
          <wp14:sizeRelV relativeFrom="margin">
            <wp14:pctHeight>0</wp14:pctHeight>
          </wp14:sizeRelV>
        </wp:anchor>
      </w:drawing>
    </w:r>
    <w:r w:rsidR="00675341">
      <w:rPr>
        <w:rFonts w:ascii="Futura Std Medium" w:hAnsi="Futura Std Medium"/>
      </w:rPr>
      <w:t xml:space="preserve"> </w:t>
    </w:r>
  </w:p>
  <w:p w14:paraId="54F76548" w14:textId="77777777" w:rsidR="00675341" w:rsidRPr="00675341" w:rsidRDefault="00675341">
    <w:pPr>
      <w:pStyle w:val="Kopfzeile"/>
      <w:rPr>
        <w:rFonts w:ascii="Futura Std Medium" w:hAnsi="Futura Std Medium"/>
        <w:color w:val="253746"/>
      </w:rPr>
    </w:pPr>
    <w:r>
      <w:rPr>
        <w:rFonts w:ascii="Futura Std Medium" w:hAnsi="Futura Std Medium"/>
      </w:rPr>
      <w:br/>
    </w:r>
    <w:r w:rsidRPr="00675341">
      <w:rPr>
        <w:rFonts w:ascii="Futura Std Medium" w:hAnsi="Futura Std Medium"/>
        <w:noProof/>
      </w:rPr>
      <w:drawing>
        <wp:anchor distT="0" distB="0" distL="114300" distR="114300" simplePos="0" relativeHeight="251661312" behindDoc="1" locked="0" layoutInCell="1" allowOverlap="1" wp14:anchorId="4D61E074" wp14:editId="6355ABEE">
          <wp:simplePos x="0" y="0"/>
          <wp:positionH relativeFrom="column">
            <wp:posOffset>4439657</wp:posOffset>
          </wp:positionH>
          <wp:positionV relativeFrom="paragraph">
            <wp:posOffset>11982</wp:posOffset>
          </wp:positionV>
          <wp:extent cx="1325245" cy="365125"/>
          <wp:effectExtent l="0" t="0" r="8255" b="0"/>
          <wp:wrapTight wrapText="bothSides">
            <wp:wrapPolygon edited="0">
              <wp:start x="0" y="0"/>
              <wp:lineTo x="0" y="20285"/>
              <wp:lineTo x="21424" y="20285"/>
              <wp:lineTo x="21424" y="0"/>
              <wp:lineTo x="0" y="0"/>
            </wp:wrapPolygon>
          </wp:wrapTight>
          <wp:docPr id="2" name="Grafik 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325245" cy="365125"/>
                  </a:xfrm>
                  <a:prstGeom prst="rect">
                    <a:avLst/>
                  </a:prstGeom>
                </pic:spPr>
              </pic:pic>
            </a:graphicData>
          </a:graphic>
        </wp:anchor>
      </w:drawing>
    </w:r>
    <w:r w:rsidRPr="00675341">
      <w:rPr>
        <w:rFonts w:ascii="Futura Std Medium" w:hAnsi="Futura Std Medium"/>
      </w:rPr>
      <w:t xml:space="preserve">PRESSEMITTEILUNG </w:t>
    </w:r>
    <w:r w:rsidRPr="00675341">
      <w:rPr>
        <w:rFonts w:ascii="Futura Std Medium" w:hAnsi="Futura Std Medium"/>
      </w:rPr>
      <w:br/>
    </w:r>
  </w:p>
  <w:p w14:paraId="3A1F1DD5" w14:textId="34C048D6" w:rsidR="00444904" w:rsidRPr="00675341" w:rsidRDefault="0075214A">
    <w:pPr>
      <w:pStyle w:val="Kopfzeile"/>
      <w:rPr>
        <w:rFonts w:ascii="Futura Std Medium" w:hAnsi="Futura Std Medium"/>
        <w:color w:val="253746"/>
        <w:sz w:val="34"/>
        <w:szCs w:val="34"/>
      </w:rPr>
    </w:pPr>
    <w:r>
      <w:rPr>
        <w:rFonts w:ascii="Futura Std Medium" w:hAnsi="Futura Std Medium"/>
        <w:color w:val="253746"/>
        <w:sz w:val="34"/>
        <w:szCs w:val="34"/>
      </w:rPr>
      <w:t>FREILUFT-KINOABEND</w:t>
    </w:r>
    <w:r w:rsidR="000D56B2">
      <w:rPr>
        <w:rFonts w:ascii="Futura Std Medium" w:hAnsi="Futura Std Medium"/>
        <w:color w:val="253746"/>
        <w:sz w:val="34"/>
        <w:szCs w:val="34"/>
      </w:rPr>
      <w:t xml:space="preserve"> BEI GINZINGER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466"/>
    <w:multiLevelType w:val="hybridMultilevel"/>
    <w:tmpl w:val="E6FE48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845A25"/>
    <w:multiLevelType w:val="hybridMultilevel"/>
    <w:tmpl w:val="2A8474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A26302"/>
    <w:multiLevelType w:val="hybridMultilevel"/>
    <w:tmpl w:val="0464D1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974527"/>
    <w:multiLevelType w:val="hybridMultilevel"/>
    <w:tmpl w:val="6C1E4B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203212"/>
    <w:multiLevelType w:val="hybridMultilevel"/>
    <w:tmpl w:val="1B4CA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870BAB"/>
    <w:multiLevelType w:val="hybridMultilevel"/>
    <w:tmpl w:val="1472D6E8"/>
    <w:lvl w:ilvl="0" w:tplc="13FC1A44">
      <w:numFmt w:val="bullet"/>
      <w:lvlText w:val="-"/>
      <w:lvlJc w:val="left"/>
      <w:pPr>
        <w:ind w:left="1275" w:hanging="360"/>
      </w:pPr>
      <w:rPr>
        <w:rFonts w:ascii="Futura Std Medium" w:eastAsia="Futura Std Medium" w:hAnsi="Futura Std Medium" w:cs="Futura Std Medium" w:hint="default"/>
      </w:rPr>
    </w:lvl>
    <w:lvl w:ilvl="1" w:tplc="04070003" w:tentative="1">
      <w:start w:val="1"/>
      <w:numFmt w:val="bullet"/>
      <w:lvlText w:val="o"/>
      <w:lvlJc w:val="left"/>
      <w:pPr>
        <w:ind w:left="1995" w:hanging="360"/>
      </w:pPr>
      <w:rPr>
        <w:rFonts w:ascii="Courier New" w:hAnsi="Courier New" w:cs="Courier New" w:hint="default"/>
      </w:rPr>
    </w:lvl>
    <w:lvl w:ilvl="2" w:tplc="04070005" w:tentative="1">
      <w:start w:val="1"/>
      <w:numFmt w:val="bullet"/>
      <w:lvlText w:val=""/>
      <w:lvlJc w:val="left"/>
      <w:pPr>
        <w:ind w:left="2715" w:hanging="360"/>
      </w:pPr>
      <w:rPr>
        <w:rFonts w:ascii="Wingdings" w:hAnsi="Wingdings" w:hint="default"/>
      </w:rPr>
    </w:lvl>
    <w:lvl w:ilvl="3" w:tplc="04070001" w:tentative="1">
      <w:start w:val="1"/>
      <w:numFmt w:val="bullet"/>
      <w:lvlText w:val=""/>
      <w:lvlJc w:val="left"/>
      <w:pPr>
        <w:ind w:left="3435" w:hanging="360"/>
      </w:pPr>
      <w:rPr>
        <w:rFonts w:ascii="Symbol" w:hAnsi="Symbol" w:hint="default"/>
      </w:rPr>
    </w:lvl>
    <w:lvl w:ilvl="4" w:tplc="04070003" w:tentative="1">
      <w:start w:val="1"/>
      <w:numFmt w:val="bullet"/>
      <w:lvlText w:val="o"/>
      <w:lvlJc w:val="left"/>
      <w:pPr>
        <w:ind w:left="4155" w:hanging="360"/>
      </w:pPr>
      <w:rPr>
        <w:rFonts w:ascii="Courier New" w:hAnsi="Courier New" w:cs="Courier New" w:hint="default"/>
      </w:rPr>
    </w:lvl>
    <w:lvl w:ilvl="5" w:tplc="04070005" w:tentative="1">
      <w:start w:val="1"/>
      <w:numFmt w:val="bullet"/>
      <w:lvlText w:val=""/>
      <w:lvlJc w:val="left"/>
      <w:pPr>
        <w:ind w:left="4875" w:hanging="360"/>
      </w:pPr>
      <w:rPr>
        <w:rFonts w:ascii="Wingdings" w:hAnsi="Wingdings" w:hint="default"/>
      </w:rPr>
    </w:lvl>
    <w:lvl w:ilvl="6" w:tplc="04070001" w:tentative="1">
      <w:start w:val="1"/>
      <w:numFmt w:val="bullet"/>
      <w:lvlText w:val=""/>
      <w:lvlJc w:val="left"/>
      <w:pPr>
        <w:ind w:left="5595" w:hanging="360"/>
      </w:pPr>
      <w:rPr>
        <w:rFonts w:ascii="Symbol" w:hAnsi="Symbol" w:hint="default"/>
      </w:rPr>
    </w:lvl>
    <w:lvl w:ilvl="7" w:tplc="04070003" w:tentative="1">
      <w:start w:val="1"/>
      <w:numFmt w:val="bullet"/>
      <w:lvlText w:val="o"/>
      <w:lvlJc w:val="left"/>
      <w:pPr>
        <w:ind w:left="6315" w:hanging="360"/>
      </w:pPr>
      <w:rPr>
        <w:rFonts w:ascii="Courier New" w:hAnsi="Courier New" w:cs="Courier New" w:hint="default"/>
      </w:rPr>
    </w:lvl>
    <w:lvl w:ilvl="8" w:tplc="04070005" w:tentative="1">
      <w:start w:val="1"/>
      <w:numFmt w:val="bullet"/>
      <w:lvlText w:val=""/>
      <w:lvlJc w:val="left"/>
      <w:pPr>
        <w:ind w:left="7035" w:hanging="360"/>
      </w:pPr>
      <w:rPr>
        <w:rFonts w:ascii="Wingdings" w:hAnsi="Wingdings" w:hint="default"/>
      </w:rPr>
    </w:lvl>
  </w:abstractNum>
  <w:abstractNum w:abstractNumId="6" w15:restartNumberingAfterBreak="0">
    <w:nsid w:val="0DA81B6E"/>
    <w:multiLevelType w:val="hybridMultilevel"/>
    <w:tmpl w:val="79F674DA"/>
    <w:lvl w:ilvl="0" w:tplc="CBC01518">
      <w:numFmt w:val="bullet"/>
      <w:lvlText w:val="-"/>
      <w:lvlJc w:val="left"/>
      <w:pPr>
        <w:ind w:left="1335" w:hanging="360"/>
      </w:pPr>
      <w:rPr>
        <w:rFonts w:ascii="Futura Std Medium" w:eastAsia="Futura Std Medium" w:hAnsi="Futura Std Medium" w:cs="Futura Std Medium" w:hint="default"/>
      </w:rPr>
    </w:lvl>
    <w:lvl w:ilvl="1" w:tplc="04070003" w:tentative="1">
      <w:start w:val="1"/>
      <w:numFmt w:val="bullet"/>
      <w:lvlText w:val="o"/>
      <w:lvlJc w:val="left"/>
      <w:pPr>
        <w:ind w:left="2055" w:hanging="360"/>
      </w:pPr>
      <w:rPr>
        <w:rFonts w:ascii="Courier New" w:hAnsi="Courier New" w:cs="Courier New" w:hint="default"/>
      </w:rPr>
    </w:lvl>
    <w:lvl w:ilvl="2" w:tplc="04070005" w:tentative="1">
      <w:start w:val="1"/>
      <w:numFmt w:val="bullet"/>
      <w:lvlText w:val=""/>
      <w:lvlJc w:val="left"/>
      <w:pPr>
        <w:ind w:left="2775" w:hanging="360"/>
      </w:pPr>
      <w:rPr>
        <w:rFonts w:ascii="Wingdings" w:hAnsi="Wingdings" w:hint="default"/>
      </w:rPr>
    </w:lvl>
    <w:lvl w:ilvl="3" w:tplc="04070001" w:tentative="1">
      <w:start w:val="1"/>
      <w:numFmt w:val="bullet"/>
      <w:lvlText w:val=""/>
      <w:lvlJc w:val="left"/>
      <w:pPr>
        <w:ind w:left="3495" w:hanging="360"/>
      </w:pPr>
      <w:rPr>
        <w:rFonts w:ascii="Symbol" w:hAnsi="Symbol" w:hint="default"/>
      </w:rPr>
    </w:lvl>
    <w:lvl w:ilvl="4" w:tplc="04070003" w:tentative="1">
      <w:start w:val="1"/>
      <w:numFmt w:val="bullet"/>
      <w:lvlText w:val="o"/>
      <w:lvlJc w:val="left"/>
      <w:pPr>
        <w:ind w:left="4215" w:hanging="360"/>
      </w:pPr>
      <w:rPr>
        <w:rFonts w:ascii="Courier New" w:hAnsi="Courier New" w:cs="Courier New" w:hint="default"/>
      </w:rPr>
    </w:lvl>
    <w:lvl w:ilvl="5" w:tplc="04070005" w:tentative="1">
      <w:start w:val="1"/>
      <w:numFmt w:val="bullet"/>
      <w:lvlText w:val=""/>
      <w:lvlJc w:val="left"/>
      <w:pPr>
        <w:ind w:left="4935" w:hanging="360"/>
      </w:pPr>
      <w:rPr>
        <w:rFonts w:ascii="Wingdings" w:hAnsi="Wingdings" w:hint="default"/>
      </w:rPr>
    </w:lvl>
    <w:lvl w:ilvl="6" w:tplc="04070001" w:tentative="1">
      <w:start w:val="1"/>
      <w:numFmt w:val="bullet"/>
      <w:lvlText w:val=""/>
      <w:lvlJc w:val="left"/>
      <w:pPr>
        <w:ind w:left="5655" w:hanging="360"/>
      </w:pPr>
      <w:rPr>
        <w:rFonts w:ascii="Symbol" w:hAnsi="Symbol" w:hint="default"/>
      </w:rPr>
    </w:lvl>
    <w:lvl w:ilvl="7" w:tplc="04070003" w:tentative="1">
      <w:start w:val="1"/>
      <w:numFmt w:val="bullet"/>
      <w:lvlText w:val="o"/>
      <w:lvlJc w:val="left"/>
      <w:pPr>
        <w:ind w:left="6375" w:hanging="360"/>
      </w:pPr>
      <w:rPr>
        <w:rFonts w:ascii="Courier New" w:hAnsi="Courier New" w:cs="Courier New" w:hint="default"/>
      </w:rPr>
    </w:lvl>
    <w:lvl w:ilvl="8" w:tplc="04070005" w:tentative="1">
      <w:start w:val="1"/>
      <w:numFmt w:val="bullet"/>
      <w:lvlText w:val=""/>
      <w:lvlJc w:val="left"/>
      <w:pPr>
        <w:ind w:left="7095" w:hanging="360"/>
      </w:pPr>
      <w:rPr>
        <w:rFonts w:ascii="Wingdings" w:hAnsi="Wingdings" w:hint="default"/>
      </w:rPr>
    </w:lvl>
  </w:abstractNum>
  <w:abstractNum w:abstractNumId="7" w15:restartNumberingAfterBreak="0">
    <w:nsid w:val="10EE29CB"/>
    <w:multiLevelType w:val="hybridMultilevel"/>
    <w:tmpl w:val="9F8EA83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6806E05"/>
    <w:multiLevelType w:val="hybridMultilevel"/>
    <w:tmpl w:val="FC3C3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A7397A"/>
    <w:multiLevelType w:val="hybridMultilevel"/>
    <w:tmpl w:val="89DE7ACE"/>
    <w:lvl w:ilvl="0" w:tplc="DE9E16F8">
      <w:numFmt w:val="bullet"/>
      <w:lvlText w:val="-"/>
      <w:lvlJc w:val="left"/>
      <w:pPr>
        <w:ind w:left="1140" w:hanging="360"/>
      </w:pPr>
      <w:rPr>
        <w:rFonts w:ascii="Futura Std Medium" w:eastAsia="Futura Std Medium" w:hAnsi="Futura Std Medium" w:cs="Futura Std Medium"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4B1181"/>
    <w:multiLevelType w:val="hybridMultilevel"/>
    <w:tmpl w:val="532C3E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A54435"/>
    <w:multiLevelType w:val="hybridMultilevel"/>
    <w:tmpl w:val="B0B49E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6670E3"/>
    <w:multiLevelType w:val="multilevel"/>
    <w:tmpl w:val="122454B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3" w15:restartNumberingAfterBreak="0">
    <w:nsid w:val="27BA3C8A"/>
    <w:multiLevelType w:val="hybridMultilevel"/>
    <w:tmpl w:val="91ACECA8"/>
    <w:lvl w:ilvl="0" w:tplc="DE9E16F8">
      <w:numFmt w:val="bullet"/>
      <w:lvlText w:val="-"/>
      <w:lvlJc w:val="left"/>
      <w:pPr>
        <w:ind w:left="1140" w:hanging="360"/>
      </w:pPr>
      <w:rPr>
        <w:rFonts w:ascii="Futura Std Medium" w:eastAsia="Futura Std Medium" w:hAnsi="Futura Std Medium" w:cs="Futura Std Medium"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197180"/>
    <w:multiLevelType w:val="hybridMultilevel"/>
    <w:tmpl w:val="FD789A04"/>
    <w:lvl w:ilvl="0" w:tplc="04070001">
      <w:start w:val="1"/>
      <w:numFmt w:val="bullet"/>
      <w:lvlText w:val=""/>
      <w:lvlJc w:val="left"/>
      <w:pPr>
        <w:ind w:left="1500" w:hanging="360"/>
      </w:pPr>
      <w:rPr>
        <w:rFonts w:ascii="Symbol" w:hAnsi="Symbol" w:hint="default"/>
      </w:rPr>
    </w:lvl>
    <w:lvl w:ilvl="1" w:tplc="04070003" w:tentative="1">
      <w:start w:val="1"/>
      <w:numFmt w:val="bullet"/>
      <w:lvlText w:val="o"/>
      <w:lvlJc w:val="left"/>
      <w:pPr>
        <w:ind w:left="2220" w:hanging="360"/>
      </w:pPr>
      <w:rPr>
        <w:rFonts w:ascii="Courier New" w:hAnsi="Courier New" w:cs="Courier New" w:hint="default"/>
      </w:rPr>
    </w:lvl>
    <w:lvl w:ilvl="2" w:tplc="04070005" w:tentative="1">
      <w:start w:val="1"/>
      <w:numFmt w:val="bullet"/>
      <w:lvlText w:val=""/>
      <w:lvlJc w:val="left"/>
      <w:pPr>
        <w:ind w:left="2940" w:hanging="360"/>
      </w:pPr>
      <w:rPr>
        <w:rFonts w:ascii="Wingdings" w:hAnsi="Wingdings" w:hint="default"/>
      </w:rPr>
    </w:lvl>
    <w:lvl w:ilvl="3" w:tplc="04070001" w:tentative="1">
      <w:start w:val="1"/>
      <w:numFmt w:val="bullet"/>
      <w:lvlText w:val=""/>
      <w:lvlJc w:val="left"/>
      <w:pPr>
        <w:ind w:left="3660" w:hanging="360"/>
      </w:pPr>
      <w:rPr>
        <w:rFonts w:ascii="Symbol" w:hAnsi="Symbol" w:hint="default"/>
      </w:rPr>
    </w:lvl>
    <w:lvl w:ilvl="4" w:tplc="04070003" w:tentative="1">
      <w:start w:val="1"/>
      <w:numFmt w:val="bullet"/>
      <w:lvlText w:val="o"/>
      <w:lvlJc w:val="left"/>
      <w:pPr>
        <w:ind w:left="4380" w:hanging="360"/>
      </w:pPr>
      <w:rPr>
        <w:rFonts w:ascii="Courier New" w:hAnsi="Courier New" w:cs="Courier New" w:hint="default"/>
      </w:rPr>
    </w:lvl>
    <w:lvl w:ilvl="5" w:tplc="04070005" w:tentative="1">
      <w:start w:val="1"/>
      <w:numFmt w:val="bullet"/>
      <w:lvlText w:val=""/>
      <w:lvlJc w:val="left"/>
      <w:pPr>
        <w:ind w:left="5100" w:hanging="360"/>
      </w:pPr>
      <w:rPr>
        <w:rFonts w:ascii="Wingdings" w:hAnsi="Wingdings" w:hint="default"/>
      </w:rPr>
    </w:lvl>
    <w:lvl w:ilvl="6" w:tplc="04070001" w:tentative="1">
      <w:start w:val="1"/>
      <w:numFmt w:val="bullet"/>
      <w:lvlText w:val=""/>
      <w:lvlJc w:val="left"/>
      <w:pPr>
        <w:ind w:left="5820" w:hanging="360"/>
      </w:pPr>
      <w:rPr>
        <w:rFonts w:ascii="Symbol" w:hAnsi="Symbol" w:hint="default"/>
      </w:rPr>
    </w:lvl>
    <w:lvl w:ilvl="7" w:tplc="04070003" w:tentative="1">
      <w:start w:val="1"/>
      <w:numFmt w:val="bullet"/>
      <w:lvlText w:val="o"/>
      <w:lvlJc w:val="left"/>
      <w:pPr>
        <w:ind w:left="6540" w:hanging="360"/>
      </w:pPr>
      <w:rPr>
        <w:rFonts w:ascii="Courier New" w:hAnsi="Courier New" w:cs="Courier New" w:hint="default"/>
      </w:rPr>
    </w:lvl>
    <w:lvl w:ilvl="8" w:tplc="04070005" w:tentative="1">
      <w:start w:val="1"/>
      <w:numFmt w:val="bullet"/>
      <w:lvlText w:val=""/>
      <w:lvlJc w:val="left"/>
      <w:pPr>
        <w:ind w:left="7260" w:hanging="360"/>
      </w:pPr>
      <w:rPr>
        <w:rFonts w:ascii="Wingdings" w:hAnsi="Wingdings" w:hint="default"/>
      </w:rPr>
    </w:lvl>
  </w:abstractNum>
  <w:abstractNum w:abstractNumId="15" w15:restartNumberingAfterBreak="0">
    <w:nsid w:val="5D327E64"/>
    <w:multiLevelType w:val="hybridMultilevel"/>
    <w:tmpl w:val="331C0F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F4D566B"/>
    <w:multiLevelType w:val="hybridMultilevel"/>
    <w:tmpl w:val="B4D01470"/>
    <w:lvl w:ilvl="0" w:tplc="689C9EE2">
      <w:numFmt w:val="bullet"/>
      <w:lvlText w:val="-"/>
      <w:lvlJc w:val="left"/>
      <w:pPr>
        <w:ind w:left="720" w:hanging="360"/>
      </w:pPr>
      <w:rPr>
        <w:rFonts w:ascii="Futura Std Medium" w:eastAsia="Microsoft YaHei" w:hAnsi="Futura Std Medium" w:cs="Mang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8F23EA"/>
    <w:multiLevelType w:val="hybridMultilevel"/>
    <w:tmpl w:val="08B8FA10"/>
    <w:lvl w:ilvl="0" w:tplc="04070001">
      <w:start w:val="1"/>
      <w:numFmt w:val="bullet"/>
      <w:lvlText w:val=""/>
      <w:lvlJc w:val="left"/>
      <w:pPr>
        <w:ind w:left="1079" w:hanging="360"/>
      </w:pPr>
      <w:rPr>
        <w:rFonts w:ascii="Symbol" w:hAnsi="Symbol" w:hint="default"/>
      </w:rPr>
    </w:lvl>
    <w:lvl w:ilvl="1" w:tplc="04070003">
      <w:start w:val="1"/>
      <w:numFmt w:val="bullet"/>
      <w:lvlText w:val="o"/>
      <w:lvlJc w:val="left"/>
      <w:pPr>
        <w:ind w:left="1799" w:hanging="360"/>
      </w:pPr>
      <w:rPr>
        <w:rFonts w:ascii="Courier New" w:hAnsi="Courier New" w:cs="Courier New" w:hint="default"/>
      </w:rPr>
    </w:lvl>
    <w:lvl w:ilvl="2" w:tplc="04070005" w:tentative="1">
      <w:start w:val="1"/>
      <w:numFmt w:val="bullet"/>
      <w:lvlText w:val=""/>
      <w:lvlJc w:val="left"/>
      <w:pPr>
        <w:ind w:left="2519" w:hanging="360"/>
      </w:pPr>
      <w:rPr>
        <w:rFonts w:ascii="Wingdings" w:hAnsi="Wingdings" w:hint="default"/>
      </w:rPr>
    </w:lvl>
    <w:lvl w:ilvl="3" w:tplc="04070001" w:tentative="1">
      <w:start w:val="1"/>
      <w:numFmt w:val="bullet"/>
      <w:lvlText w:val=""/>
      <w:lvlJc w:val="left"/>
      <w:pPr>
        <w:ind w:left="3239" w:hanging="360"/>
      </w:pPr>
      <w:rPr>
        <w:rFonts w:ascii="Symbol" w:hAnsi="Symbol" w:hint="default"/>
      </w:rPr>
    </w:lvl>
    <w:lvl w:ilvl="4" w:tplc="04070003" w:tentative="1">
      <w:start w:val="1"/>
      <w:numFmt w:val="bullet"/>
      <w:lvlText w:val="o"/>
      <w:lvlJc w:val="left"/>
      <w:pPr>
        <w:ind w:left="3959" w:hanging="360"/>
      </w:pPr>
      <w:rPr>
        <w:rFonts w:ascii="Courier New" w:hAnsi="Courier New" w:cs="Courier New" w:hint="default"/>
      </w:rPr>
    </w:lvl>
    <w:lvl w:ilvl="5" w:tplc="04070005" w:tentative="1">
      <w:start w:val="1"/>
      <w:numFmt w:val="bullet"/>
      <w:lvlText w:val=""/>
      <w:lvlJc w:val="left"/>
      <w:pPr>
        <w:ind w:left="4679" w:hanging="360"/>
      </w:pPr>
      <w:rPr>
        <w:rFonts w:ascii="Wingdings" w:hAnsi="Wingdings" w:hint="default"/>
      </w:rPr>
    </w:lvl>
    <w:lvl w:ilvl="6" w:tplc="04070001" w:tentative="1">
      <w:start w:val="1"/>
      <w:numFmt w:val="bullet"/>
      <w:lvlText w:val=""/>
      <w:lvlJc w:val="left"/>
      <w:pPr>
        <w:ind w:left="5399" w:hanging="360"/>
      </w:pPr>
      <w:rPr>
        <w:rFonts w:ascii="Symbol" w:hAnsi="Symbol" w:hint="default"/>
      </w:rPr>
    </w:lvl>
    <w:lvl w:ilvl="7" w:tplc="04070003" w:tentative="1">
      <w:start w:val="1"/>
      <w:numFmt w:val="bullet"/>
      <w:lvlText w:val="o"/>
      <w:lvlJc w:val="left"/>
      <w:pPr>
        <w:ind w:left="6119" w:hanging="360"/>
      </w:pPr>
      <w:rPr>
        <w:rFonts w:ascii="Courier New" w:hAnsi="Courier New" w:cs="Courier New" w:hint="default"/>
      </w:rPr>
    </w:lvl>
    <w:lvl w:ilvl="8" w:tplc="04070005" w:tentative="1">
      <w:start w:val="1"/>
      <w:numFmt w:val="bullet"/>
      <w:lvlText w:val=""/>
      <w:lvlJc w:val="left"/>
      <w:pPr>
        <w:ind w:left="6839" w:hanging="360"/>
      </w:pPr>
      <w:rPr>
        <w:rFonts w:ascii="Wingdings" w:hAnsi="Wingdings" w:hint="default"/>
      </w:rPr>
    </w:lvl>
  </w:abstractNum>
  <w:abstractNum w:abstractNumId="18" w15:restartNumberingAfterBreak="0">
    <w:nsid w:val="62034DAB"/>
    <w:multiLevelType w:val="hybridMultilevel"/>
    <w:tmpl w:val="BAB65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666DB9"/>
    <w:multiLevelType w:val="hybridMultilevel"/>
    <w:tmpl w:val="4A7C0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6D2EBF"/>
    <w:multiLevelType w:val="hybridMultilevel"/>
    <w:tmpl w:val="B0E85808"/>
    <w:lvl w:ilvl="0" w:tplc="DE9E16F8">
      <w:numFmt w:val="bullet"/>
      <w:lvlText w:val="-"/>
      <w:lvlJc w:val="left"/>
      <w:pPr>
        <w:ind w:left="1140" w:hanging="360"/>
      </w:pPr>
      <w:rPr>
        <w:rFonts w:ascii="Futura Std Medium" w:eastAsia="Futura Std Medium" w:hAnsi="Futura Std Medium" w:cs="Futura Std Medium"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abstractNum w:abstractNumId="21" w15:restartNumberingAfterBreak="0">
    <w:nsid w:val="75767309"/>
    <w:multiLevelType w:val="hybridMultilevel"/>
    <w:tmpl w:val="D72C6D02"/>
    <w:lvl w:ilvl="0" w:tplc="04070001">
      <w:start w:val="1"/>
      <w:numFmt w:val="bullet"/>
      <w:lvlText w:val=""/>
      <w:lvlJc w:val="left"/>
      <w:pPr>
        <w:ind w:left="11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8C4555"/>
    <w:multiLevelType w:val="hybridMultilevel"/>
    <w:tmpl w:val="12300856"/>
    <w:lvl w:ilvl="0" w:tplc="689C9EE2">
      <w:numFmt w:val="bullet"/>
      <w:lvlText w:val="-"/>
      <w:lvlJc w:val="left"/>
      <w:pPr>
        <w:ind w:left="720" w:hanging="360"/>
      </w:pPr>
      <w:rPr>
        <w:rFonts w:ascii="Futura Std Medium" w:eastAsia="Microsoft YaHei" w:hAnsi="Futura Std Medium" w:cs="Mang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3722297">
    <w:abstractNumId w:val="3"/>
  </w:num>
  <w:num w:numId="2" w16cid:durableId="1168324180">
    <w:abstractNumId w:val="8"/>
  </w:num>
  <w:num w:numId="3" w16cid:durableId="1567371320">
    <w:abstractNumId w:val="6"/>
  </w:num>
  <w:num w:numId="4" w16cid:durableId="1707750431">
    <w:abstractNumId w:val="5"/>
  </w:num>
  <w:num w:numId="5" w16cid:durableId="1728844802">
    <w:abstractNumId w:val="20"/>
  </w:num>
  <w:num w:numId="6" w16cid:durableId="1998218903">
    <w:abstractNumId w:val="9"/>
  </w:num>
  <w:num w:numId="7" w16cid:durableId="831601944">
    <w:abstractNumId w:val="13"/>
  </w:num>
  <w:num w:numId="8" w16cid:durableId="348800422">
    <w:abstractNumId w:val="12"/>
  </w:num>
  <w:num w:numId="9" w16cid:durableId="118887990">
    <w:abstractNumId w:val="14"/>
  </w:num>
  <w:num w:numId="10" w16cid:durableId="101725687">
    <w:abstractNumId w:val="21"/>
  </w:num>
  <w:num w:numId="11" w16cid:durableId="798302881">
    <w:abstractNumId w:val="18"/>
  </w:num>
  <w:num w:numId="12" w16cid:durableId="564802001">
    <w:abstractNumId w:val="11"/>
  </w:num>
  <w:num w:numId="13" w16cid:durableId="1683700243">
    <w:abstractNumId w:val="15"/>
  </w:num>
  <w:num w:numId="14" w16cid:durableId="830407733">
    <w:abstractNumId w:val="17"/>
  </w:num>
  <w:num w:numId="15" w16cid:durableId="574359765">
    <w:abstractNumId w:val="2"/>
  </w:num>
  <w:num w:numId="16" w16cid:durableId="798108960">
    <w:abstractNumId w:val="0"/>
  </w:num>
  <w:num w:numId="17" w16cid:durableId="619528384">
    <w:abstractNumId w:val="19"/>
  </w:num>
  <w:num w:numId="18" w16cid:durableId="1496844511">
    <w:abstractNumId w:val="4"/>
  </w:num>
  <w:num w:numId="19" w16cid:durableId="1354070591">
    <w:abstractNumId w:val="10"/>
  </w:num>
  <w:num w:numId="20" w16cid:durableId="1147864677">
    <w:abstractNumId w:val="1"/>
  </w:num>
  <w:num w:numId="21" w16cid:durableId="366563614">
    <w:abstractNumId w:val="16"/>
  </w:num>
  <w:num w:numId="22" w16cid:durableId="70323160">
    <w:abstractNumId w:val="22"/>
  </w:num>
  <w:num w:numId="23" w16cid:durableId="21115366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D7F"/>
    <w:rsid w:val="00000227"/>
    <w:rsid w:val="00004197"/>
    <w:rsid w:val="0000493F"/>
    <w:rsid w:val="00004E73"/>
    <w:rsid w:val="00007174"/>
    <w:rsid w:val="00010C5F"/>
    <w:rsid w:val="00011C58"/>
    <w:rsid w:val="00012BC4"/>
    <w:rsid w:val="00012E43"/>
    <w:rsid w:val="000218B4"/>
    <w:rsid w:val="00027C30"/>
    <w:rsid w:val="00031AAA"/>
    <w:rsid w:val="00033285"/>
    <w:rsid w:val="000343F3"/>
    <w:rsid w:val="000349D6"/>
    <w:rsid w:val="000353FE"/>
    <w:rsid w:val="0004085C"/>
    <w:rsid w:val="000457E8"/>
    <w:rsid w:val="00045EE2"/>
    <w:rsid w:val="000468D2"/>
    <w:rsid w:val="00053BE7"/>
    <w:rsid w:val="00055343"/>
    <w:rsid w:val="000565F5"/>
    <w:rsid w:val="00071D99"/>
    <w:rsid w:val="0007571E"/>
    <w:rsid w:val="00087782"/>
    <w:rsid w:val="00087C86"/>
    <w:rsid w:val="0009276F"/>
    <w:rsid w:val="00093EB0"/>
    <w:rsid w:val="000A20B8"/>
    <w:rsid w:val="000A2F55"/>
    <w:rsid w:val="000A6709"/>
    <w:rsid w:val="000B00D2"/>
    <w:rsid w:val="000B0A51"/>
    <w:rsid w:val="000B1053"/>
    <w:rsid w:val="000B36B3"/>
    <w:rsid w:val="000B41D2"/>
    <w:rsid w:val="000B47DB"/>
    <w:rsid w:val="000C1FF7"/>
    <w:rsid w:val="000C47AD"/>
    <w:rsid w:val="000D1AFD"/>
    <w:rsid w:val="000D2C03"/>
    <w:rsid w:val="000D2EF3"/>
    <w:rsid w:val="000D56B2"/>
    <w:rsid w:val="000E004C"/>
    <w:rsid w:val="000E0F46"/>
    <w:rsid w:val="000E1F32"/>
    <w:rsid w:val="000E3454"/>
    <w:rsid w:val="000E5425"/>
    <w:rsid w:val="000E75DB"/>
    <w:rsid w:val="000F5A8A"/>
    <w:rsid w:val="0010601D"/>
    <w:rsid w:val="0010715D"/>
    <w:rsid w:val="0011070F"/>
    <w:rsid w:val="00111760"/>
    <w:rsid w:val="001213D7"/>
    <w:rsid w:val="0012228C"/>
    <w:rsid w:val="00122DD6"/>
    <w:rsid w:val="00127F21"/>
    <w:rsid w:val="00130A53"/>
    <w:rsid w:val="001367D3"/>
    <w:rsid w:val="00142DDF"/>
    <w:rsid w:val="00143604"/>
    <w:rsid w:val="00144D2D"/>
    <w:rsid w:val="001701D9"/>
    <w:rsid w:val="001704AF"/>
    <w:rsid w:val="00171AAD"/>
    <w:rsid w:val="00176A14"/>
    <w:rsid w:val="00177757"/>
    <w:rsid w:val="00185189"/>
    <w:rsid w:val="00186E16"/>
    <w:rsid w:val="00186FCA"/>
    <w:rsid w:val="00190E9F"/>
    <w:rsid w:val="001919D9"/>
    <w:rsid w:val="0019341A"/>
    <w:rsid w:val="001A00D9"/>
    <w:rsid w:val="001B2C7F"/>
    <w:rsid w:val="001C19EF"/>
    <w:rsid w:val="001C4E81"/>
    <w:rsid w:val="001C686F"/>
    <w:rsid w:val="001D1504"/>
    <w:rsid w:val="001D1A48"/>
    <w:rsid w:val="001D5DBC"/>
    <w:rsid w:val="001D78D8"/>
    <w:rsid w:val="001E2A6F"/>
    <w:rsid w:val="001E7516"/>
    <w:rsid w:val="001E7996"/>
    <w:rsid w:val="001F209E"/>
    <w:rsid w:val="001F4EEF"/>
    <w:rsid w:val="001F5934"/>
    <w:rsid w:val="002008C5"/>
    <w:rsid w:val="0020154B"/>
    <w:rsid w:val="002044A6"/>
    <w:rsid w:val="00214713"/>
    <w:rsid w:val="00226C58"/>
    <w:rsid w:val="002315E4"/>
    <w:rsid w:val="00231637"/>
    <w:rsid w:val="0023406F"/>
    <w:rsid w:val="002350E7"/>
    <w:rsid w:val="00235C41"/>
    <w:rsid w:val="00235E55"/>
    <w:rsid w:val="00235F04"/>
    <w:rsid w:val="00236105"/>
    <w:rsid w:val="00240D8B"/>
    <w:rsid w:val="00243569"/>
    <w:rsid w:val="002450B0"/>
    <w:rsid w:val="0024540F"/>
    <w:rsid w:val="0025361A"/>
    <w:rsid w:val="00256E8D"/>
    <w:rsid w:val="00267068"/>
    <w:rsid w:val="00271D29"/>
    <w:rsid w:val="00273C85"/>
    <w:rsid w:val="002751B5"/>
    <w:rsid w:val="002850BD"/>
    <w:rsid w:val="00292BCF"/>
    <w:rsid w:val="002937AC"/>
    <w:rsid w:val="00296A63"/>
    <w:rsid w:val="002A5AD1"/>
    <w:rsid w:val="002C007D"/>
    <w:rsid w:val="002C3C4C"/>
    <w:rsid w:val="002C64E1"/>
    <w:rsid w:val="002C725D"/>
    <w:rsid w:val="002C74BE"/>
    <w:rsid w:val="002D6312"/>
    <w:rsid w:val="002D70BA"/>
    <w:rsid w:val="002E1249"/>
    <w:rsid w:val="002E1912"/>
    <w:rsid w:val="002F3732"/>
    <w:rsid w:val="002F437B"/>
    <w:rsid w:val="002F4A95"/>
    <w:rsid w:val="00312779"/>
    <w:rsid w:val="00320182"/>
    <w:rsid w:val="00326402"/>
    <w:rsid w:val="003413C5"/>
    <w:rsid w:val="00343212"/>
    <w:rsid w:val="00357DA0"/>
    <w:rsid w:val="0036056D"/>
    <w:rsid w:val="0036080C"/>
    <w:rsid w:val="00360ED0"/>
    <w:rsid w:val="0036415B"/>
    <w:rsid w:val="00375979"/>
    <w:rsid w:val="003806B0"/>
    <w:rsid w:val="00383E21"/>
    <w:rsid w:val="003852F4"/>
    <w:rsid w:val="00387317"/>
    <w:rsid w:val="00387B09"/>
    <w:rsid w:val="00390AE1"/>
    <w:rsid w:val="00394AEC"/>
    <w:rsid w:val="00395FE4"/>
    <w:rsid w:val="00396977"/>
    <w:rsid w:val="003A2059"/>
    <w:rsid w:val="003A3116"/>
    <w:rsid w:val="003A42C4"/>
    <w:rsid w:val="003A7031"/>
    <w:rsid w:val="003A748D"/>
    <w:rsid w:val="003B3B5A"/>
    <w:rsid w:val="003B64F3"/>
    <w:rsid w:val="003C2E14"/>
    <w:rsid w:val="003C4260"/>
    <w:rsid w:val="003C4CA0"/>
    <w:rsid w:val="003C6ED2"/>
    <w:rsid w:val="003D6579"/>
    <w:rsid w:val="003E30EC"/>
    <w:rsid w:val="003E4D86"/>
    <w:rsid w:val="003F175E"/>
    <w:rsid w:val="003F220B"/>
    <w:rsid w:val="003F2361"/>
    <w:rsid w:val="0040020D"/>
    <w:rsid w:val="004058AD"/>
    <w:rsid w:val="004070DC"/>
    <w:rsid w:val="00412F52"/>
    <w:rsid w:val="004303B0"/>
    <w:rsid w:val="00431527"/>
    <w:rsid w:val="00435746"/>
    <w:rsid w:val="00437D37"/>
    <w:rsid w:val="004406D6"/>
    <w:rsid w:val="0044287B"/>
    <w:rsid w:val="00444904"/>
    <w:rsid w:val="00444CA0"/>
    <w:rsid w:val="00445545"/>
    <w:rsid w:val="0045377A"/>
    <w:rsid w:val="00473F70"/>
    <w:rsid w:val="004832B2"/>
    <w:rsid w:val="00483329"/>
    <w:rsid w:val="00491AA3"/>
    <w:rsid w:val="00494486"/>
    <w:rsid w:val="00494AF1"/>
    <w:rsid w:val="004A0F53"/>
    <w:rsid w:val="004C2EEE"/>
    <w:rsid w:val="004C364F"/>
    <w:rsid w:val="004C4AE9"/>
    <w:rsid w:val="004C4E4B"/>
    <w:rsid w:val="004C74C5"/>
    <w:rsid w:val="004C7F4B"/>
    <w:rsid w:val="004E5726"/>
    <w:rsid w:val="004E7701"/>
    <w:rsid w:val="004E7B75"/>
    <w:rsid w:val="004F3344"/>
    <w:rsid w:val="004F4924"/>
    <w:rsid w:val="00517FC6"/>
    <w:rsid w:val="005219D2"/>
    <w:rsid w:val="0052754C"/>
    <w:rsid w:val="005303E3"/>
    <w:rsid w:val="00542ABE"/>
    <w:rsid w:val="00542BCB"/>
    <w:rsid w:val="00547147"/>
    <w:rsid w:val="005512CF"/>
    <w:rsid w:val="00556301"/>
    <w:rsid w:val="00561598"/>
    <w:rsid w:val="00562035"/>
    <w:rsid w:val="0056259B"/>
    <w:rsid w:val="00562B84"/>
    <w:rsid w:val="005647BC"/>
    <w:rsid w:val="005647ED"/>
    <w:rsid w:val="0057048C"/>
    <w:rsid w:val="00570F5C"/>
    <w:rsid w:val="00572B0C"/>
    <w:rsid w:val="00574087"/>
    <w:rsid w:val="005762CA"/>
    <w:rsid w:val="00576E16"/>
    <w:rsid w:val="00577088"/>
    <w:rsid w:val="00591E4C"/>
    <w:rsid w:val="00592B7E"/>
    <w:rsid w:val="00596BFB"/>
    <w:rsid w:val="00596E97"/>
    <w:rsid w:val="005A6AF4"/>
    <w:rsid w:val="005B6212"/>
    <w:rsid w:val="005B65BD"/>
    <w:rsid w:val="005B6FC3"/>
    <w:rsid w:val="005C0FAA"/>
    <w:rsid w:val="005C1ADD"/>
    <w:rsid w:val="005C3D6E"/>
    <w:rsid w:val="005C6F2C"/>
    <w:rsid w:val="005D0FDE"/>
    <w:rsid w:val="005D5155"/>
    <w:rsid w:val="005E0A48"/>
    <w:rsid w:val="005E2F68"/>
    <w:rsid w:val="005E74AD"/>
    <w:rsid w:val="005F5C3C"/>
    <w:rsid w:val="005F71C7"/>
    <w:rsid w:val="0060134D"/>
    <w:rsid w:val="00606903"/>
    <w:rsid w:val="006112FE"/>
    <w:rsid w:val="006140A4"/>
    <w:rsid w:val="006231BF"/>
    <w:rsid w:val="006274D6"/>
    <w:rsid w:val="00630A1B"/>
    <w:rsid w:val="00634A08"/>
    <w:rsid w:val="00635D37"/>
    <w:rsid w:val="0064674C"/>
    <w:rsid w:val="0064694E"/>
    <w:rsid w:val="00651D48"/>
    <w:rsid w:val="00653F5B"/>
    <w:rsid w:val="00661D29"/>
    <w:rsid w:val="00675341"/>
    <w:rsid w:val="00680C80"/>
    <w:rsid w:val="00685EFF"/>
    <w:rsid w:val="00693525"/>
    <w:rsid w:val="00697CC3"/>
    <w:rsid w:val="006A721C"/>
    <w:rsid w:val="006B4C3F"/>
    <w:rsid w:val="006C0C8F"/>
    <w:rsid w:val="006C24CE"/>
    <w:rsid w:val="006C389D"/>
    <w:rsid w:val="006C4053"/>
    <w:rsid w:val="006C6E85"/>
    <w:rsid w:val="006C7BE0"/>
    <w:rsid w:val="006C7D05"/>
    <w:rsid w:val="006E3473"/>
    <w:rsid w:val="006E42BC"/>
    <w:rsid w:val="006E5F7C"/>
    <w:rsid w:val="006F07D6"/>
    <w:rsid w:val="006F2964"/>
    <w:rsid w:val="006F5D7F"/>
    <w:rsid w:val="00701DB8"/>
    <w:rsid w:val="00704181"/>
    <w:rsid w:val="007054EB"/>
    <w:rsid w:val="00710084"/>
    <w:rsid w:val="00710319"/>
    <w:rsid w:val="00710790"/>
    <w:rsid w:val="007153A1"/>
    <w:rsid w:val="00716548"/>
    <w:rsid w:val="007173A4"/>
    <w:rsid w:val="00721B15"/>
    <w:rsid w:val="00726364"/>
    <w:rsid w:val="0073335C"/>
    <w:rsid w:val="00733431"/>
    <w:rsid w:val="00734484"/>
    <w:rsid w:val="00734823"/>
    <w:rsid w:val="00734CE3"/>
    <w:rsid w:val="00736EAA"/>
    <w:rsid w:val="00740CBC"/>
    <w:rsid w:val="0075214A"/>
    <w:rsid w:val="00757829"/>
    <w:rsid w:val="0076420C"/>
    <w:rsid w:val="007652C7"/>
    <w:rsid w:val="007673A3"/>
    <w:rsid w:val="00771E79"/>
    <w:rsid w:val="00781325"/>
    <w:rsid w:val="007850EB"/>
    <w:rsid w:val="00792054"/>
    <w:rsid w:val="007944F1"/>
    <w:rsid w:val="00796571"/>
    <w:rsid w:val="007A463F"/>
    <w:rsid w:val="007A5D21"/>
    <w:rsid w:val="007B1A8E"/>
    <w:rsid w:val="007B423B"/>
    <w:rsid w:val="007B4961"/>
    <w:rsid w:val="007B7F89"/>
    <w:rsid w:val="007C1015"/>
    <w:rsid w:val="007C2000"/>
    <w:rsid w:val="007C343C"/>
    <w:rsid w:val="007C37D8"/>
    <w:rsid w:val="007C3953"/>
    <w:rsid w:val="007C4585"/>
    <w:rsid w:val="007C4B0F"/>
    <w:rsid w:val="007C5670"/>
    <w:rsid w:val="007C571E"/>
    <w:rsid w:val="007C7D7C"/>
    <w:rsid w:val="007D1DE4"/>
    <w:rsid w:val="007E3AEF"/>
    <w:rsid w:val="007E6C2B"/>
    <w:rsid w:val="007E7E93"/>
    <w:rsid w:val="007F7110"/>
    <w:rsid w:val="00801A20"/>
    <w:rsid w:val="00801E11"/>
    <w:rsid w:val="00806F6E"/>
    <w:rsid w:val="00807783"/>
    <w:rsid w:val="00812B94"/>
    <w:rsid w:val="008144FA"/>
    <w:rsid w:val="008172BE"/>
    <w:rsid w:val="008244AF"/>
    <w:rsid w:val="00825F89"/>
    <w:rsid w:val="00830240"/>
    <w:rsid w:val="0084623A"/>
    <w:rsid w:val="008462E1"/>
    <w:rsid w:val="00847470"/>
    <w:rsid w:val="00867D94"/>
    <w:rsid w:val="00873B85"/>
    <w:rsid w:val="00874685"/>
    <w:rsid w:val="00874C81"/>
    <w:rsid w:val="00882088"/>
    <w:rsid w:val="00887579"/>
    <w:rsid w:val="00890664"/>
    <w:rsid w:val="0089717B"/>
    <w:rsid w:val="00897EDE"/>
    <w:rsid w:val="008A0A0A"/>
    <w:rsid w:val="008A4345"/>
    <w:rsid w:val="008B125B"/>
    <w:rsid w:val="008B4A58"/>
    <w:rsid w:val="008B63B4"/>
    <w:rsid w:val="008C017F"/>
    <w:rsid w:val="008C5ED4"/>
    <w:rsid w:val="008C74A5"/>
    <w:rsid w:val="008D166E"/>
    <w:rsid w:val="008D3B86"/>
    <w:rsid w:val="008F21C5"/>
    <w:rsid w:val="00903FBA"/>
    <w:rsid w:val="00906AE6"/>
    <w:rsid w:val="00912ACD"/>
    <w:rsid w:val="009134CD"/>
    <w:rsid w:val="00915F1D"/>
    <w:rsid w:val="00916823"/>
    <w:rsid w:val="009177B8"/>
    <w:rsid w:val="00924016"/>
    <w:rsid w:val="00925856"/>
    <w:rsid w:val="00926AF4"/>
    <w:rsid w:val="00930395"/>
    <w:rsid w:val="00931E29"/>
    <w:rsid w:val="00935325"/>
    <w:rsid w:val="00942D05"/>
    <w:rsid w:val="0094304B"/>
    <w:rsid w:val="00943332"/>
    <w:rsid w:val="00943CC9"/>
    <w:rsid w:val="00950735"/>
    <w:rsid w:val="00950740"/>
    <w:rsid w:val="0095169D"/>
    <w:rsid w:val="00952272"/>
    <w:rsid w:val="00961425"/>
    <w:rsid w:val="009618EC"/>
    <w:rsid w:val="00961DB5"/>
    <w:rsid w:val="009745AF"/>
    <w:rsid w:val="00985366"/>
    <w:rsid w:val="0098689A"/>
    <w:rsid w:val="009905A6"/>
    <w:rsid w:val="0099617B"/>
    <w:rsid w:val="00996B21"/>
    <w:rsid w:val="009A3BCF"/>
    <w:rsid w:val="009A4721"/>
    <w:rsid w:val="009B12A0"/>
    <w:rsid w:val="009B26DC"/>
    <w:rsid w:val="009B433C"/>
    <w:rsid w:val="009B4D19"/>
    <w:rsid w:val="009B50A7"/>
    <w:rsid w:val="009B5892"/>
    <w:rsid w:val="009B7AE6"/>
    <w:rsid w:val="009C1653"/>
    <w:rsid w:val="009C30CB"/>
    <w:rsid w:val="009C6F0D"/>
    <w:rsid w:val="009D03DE"/>
    <w:rsid w:val="009D23F4"/>
    <w:rsid w:val="009D347B"/>
    <w:rsid w:val="009D44AF"/>
    <w:rsid w:val="009E1172"/>
    <w:rsid w:val="009E2398"/>
    <w:rsid w:val="009E2B88"/>
    <w:rsid w:val="009E36C0"/>
    <w:rsid w:val="009E4B0E"/>
    <w:rsid w:val="009E639F"/>
    <w:rsid w:val="009F2470"/>
    <w:rsid w:val="009F2D6C"/>
    <w:rsid w:val="009F41CE"/>
    <w:rsid w:val="009F46DE"/>
    <w:rsid w:val="00A03EC2"/>
    <w:rsid w:val="00A05DE5"/>
    <w:rsid w:val="00A075C9"/>
    <w:rsid w:val="00A15656"/>
    <w:rsid w:val="00A20A16"/>
    <w:rsid w:val="00A27E89"/>
    <w:rsid w:val="00A33F25"/>
    <w:rsid w:val="00A37F91"/>
    <w:rsid w:val="00A55D4E"/>
    <w:rsid w:val="00A6173A"/>
    <w:rsid w:val="00A66C5C"/>
    <w:rsid w:val="00A6728C"/>
    <w:rsid w:val="00A75D6E"/>
    <w:rsid w:val="00A7773D"/>
    <w:rsid w:val="00A77A2B"/>
    <w:rsid w:val="00A91EAF"/>
    <w:rsid w:val="00AA3CC6"/>
    <w:rsid w:val="00AA589E"/>
    <w:rsid w:val="00AB4DF9"/>
    <w:rsid w:val="00AB5B28"/>
    <w:rsid w:val="00AD45E3"/>
    <w:rsid w:val="00AD6034"/>
    <w:rsid w:val="00AE595E"/>
    <w:rsid w:val="00AE5A67"/>
    <w:rsid w:val="00AE7927"/>
    <w:rsid w:val="00AF5320"/>
    <w:rsid w:val="00AF5FC2"/>
    <w:rsid w:val="00B01C39"/>
    <w:rsid w:val="00B029E4"/>
    <w:rsid w:val="00B05A67"/>
    <w:rsid w:val="00B0672E"/>
    <w:rsid w:val="00B24DBB"/>
    <w:rsid w:val="00B25F40"/>
    <w:rsid w:val="00B374C0"/>
    <w:rsid w:val="00B43CA8"/>
    <w:rsid w:val="00B46866"/>
    <w:rsid w:val="00B4783D"/>
    <w:rsid w:val="00B520DA"/>
    <w:rsid w:val="00B53FE2"/>
    <w:rsid w:val="00B54C48"/>
    <w:rsid w:val="00B56502"/>
    <w:rsid w:val="00B57F7C"/>
    <w:rsid w:val="00B618F5"/>
    <w:rsid w:val="00B663A3"/>
    <w:rsid w:val="00B67BAD"/>
    <w:rsid w:val="00B72B43"/>
    <w:rsid w:val="00B736F4"/>
    <w:rsid w:val="00B74177"/>
    <w:rsid w:val="00B777DB"/>
    <w:rsid w:val="00B81018"/>
    <w:rsid w:val="00B9120A"/>
    <w:rsid w:val="00B9522B"/>
    <w:rsid w:val="00BB5A9F"/>
    <w:rsid w:val="00BB7DBF"/>
    <w:rsid w:val="00BC0300"/>
    <w:rsid w:val="00BC6E1F"/>
    <w:rsid w:val="00BC7A3B"/>
    <w:rsid w:val="00BD79D0"/>
    <w:rsid w:val="00BE16D9"/>
    <w:rsid w:val="00BF23E3"/>
    <w:rsid w:val="00BF2CD2"/>
    <w:rsid w:val="00BF4FE4"/>
    <w:rsid w:val="00C01A11"/>
    <w:rsid w:val="00C03720"/>
    <w:rsid w:val="00C05AA6"/>
    <w:rsid w:val="00C11409"/>
    <w:rsid w:val="00C13275"/>
    <w:rsid w:val="00C15FF0"/>
    <w:rsid w:val="00C224AC"/>
    <w:rsid w:val="00C244B6"/>
    <w:rsid w:val="00C343C3"/>
    <w:rsid w:val="00C40D63"/>
    <w:rsid w:val="00C43912"/>
    <w:rsid w:val="00C45222"/>
    <w:rsid w:val="00C46F71"/>
    <w:rsid w:val="00C50D3C"/>
    <w:rsid w:val="00C63BD5"/>
    <w:rsid w:val="00C703FD"/>
    <w:rsid w:val="00C70C6E"/>
    <w:rsid w:val="00C71267"/>
    <w:rsid w:val="00C7484F"/>
    <w:rsid w:val="00C752A9"/>
    <w:rsid w:val="00C75378"/>
    <w:rsid w:val="00C841BA"/>
    <w:rsid w:val="00C96890"/>
    <w:rsid w:val="00C97FA2"/>
    <w:rsid w:val="00CA034B"/>
    <w:rsid w:val="00CA1E0D"/>
    <w:rsid w:val="00CA685C"/>
    <w:rsid w:val="00CA730C"/>
    <w:rsid w:val="00CB3721"/>
    <w:rsid w:val="00CB4B03"/>
    <w:rsid w:val="00CB4F9E"/>
    <w:rsid w:val="00CC031E"/>
    <w:rsid w:val="00CC2A52"/>
    <w:rsid w:val="00CD10A2"/>
    <w:rsid w:val="00CD7D49"/>
    <w:rsid w:val="00CE56C7"/>
    <w:rsid w:val="00CE7594"/>
    <w:rsid w:val="00CF0E19"/>
    <w:rsid w:val="00CF1715"/>
    <w:rsid w:val="00CF2F4B"/>
    <w:rsid w:val="00CF529B"/>
    <w:rsid w:val="00CF62E4"/>
    <w:rsid w:val="00CF6813"/>
    <w:rsid w:val="00D16222"/>
    <w:rsid w:val="00D1654D"/>
    <w:rsid w:val="00D220BD"/>
    <w:rsid w:val="00D30F35"/>
    <w:rsid w:val="00D330E6"/>
    <w:rsid w:val="00D34944"/>
    <w:rsid w:val="00D407FE"/>
    <w:rsid w:val="00D52220"/>
    <w:rsid w:val="00D61A60"/>
    <w:rsid w:val="00D6730E"/>
    <w:rsid w:val="00D67408"/>
    <w:rsid w:val="00D70967"/>
    <w:rsid w:val="00D731C3"/>
    <w:rsid w:val="00D73EC3"/>
    <w:rsid w:val="00D752DD"/>
    <w:rsid w:val="00D756F3"/>
    <w:rsid w:val="00D91D34"/>
    <w:rsid w:val="00D929C3"/>
    <w:rsid w:val="00D92CB1"/>
    <w:rsid w:val="00D942F7"/>
    <w:rsid w:val="00DA4638"/>
    <w:rsid w:val="00DB1079"/>
    <w:rsid w:val="00DB408F"/>
    <w:rsid w:val="00DB487A"/>
    <w:rsid w:val="00DB6622"/>
    <w:rsid w:val="00DB666E"/>
    <w:rsid w:val="00DB707A"/>
    <w:rsid w:val="00DB73C6"/>
    <w:rsid w:val="00DC72DC"/>
    <w:rsid w:val="00DD2998"/>
    <w:rsid w:val="00DD3ECC"/>
    <w:rsid w:val="00DD5A77"/>
    <w:rsid w:val="00DD7C9A"/>
    <w:rsid w:val="00DE1B65"/>
    <w:rsid w:val="00DE47BF"/>
    <w:rsid w:val="00DE5C61"/>
    <w:rsid w:val="00DF1A55"/>
    <w:rsid w:val="00DF5673"/>
    <w:rsid w:val="00E01C08"/>
    <w:rsid w:val="00E055AC"/>
    <w:rsid w:val="00E07624"/>
    <w:rsid w:val="00E105F3"/>
    <w:rsid w:val="00E15B9B"/>
    <w:rsid w:val="00E16CFB"/>
    <w:rsid w:val="00E21C86"/>
    <w:rsid w:val="00E240E2"/>
    <w:rsid w:val="00E24142"/>
    <w:rsid w:val="00E2414A"/>
    <w:rsid w:val="00E35796"/>
    <w:rsid w:val="00E40DAF"/>
    <w:rsid w:val="00E4227E"/>
    <w:rsid w:val="00E4575C"/>
    <w:rsid w:val="00E50265"/>
    <w:rsid w:val="00E53B6F"/>
    <w:rsid w:val="00E611A2"/>
    <w:rsid w:val="00E73C88"/>
    <w:rsid w:val="00E760E6"/>
    <w:rsid w:val="00E82D73"/>
    <w:rsid w:val="00E87814"/>
    <w:rsid w:val="00E93C1F"/>
    <w:rsid w:val="00E95331"/>
    <w:rsid w:val="00E96416"/>
    <w:rsid w:val="00E969C1"/>
    <w:rsid w:val="00EA5AEF"/>
    <w:rsid w:val="00EA6319"/>
    <w:rsid w:val="00EB0436"/>
    <w:rsid w:val="00EB1ADE"/>
    <w:rsid w:val="00EB3BE1"/>
    <w:rsid w:val="00EB4935"/>
    <w:rsid w:val="00EC070D"/>
    <w:rsid w:val="00EC1453"/>
    <w:rsid w:val="00EC4E05"/>
    <w:rsid w:val="00ED05E4"/>
    <w:rsid w:val="00ED3CEA"/>
    <w:rsid w:val="00ED4526"/>
    <w:rsid w:val="00EE1774"/>
    <w:rsid w:val="00EE4907"/>
    <w:rsid w:val="00EE775D"/>
    <w:rsid w:val="00F02563"/>
    <w:rsid w:val="00F043BA"/>
    <w:rsid w:val="00F104CF"/>
    <w:rsid w:val="00F10784"/>
    <w:rsid w:val="00F14300"/>
    <w:rsid w:val="00F148BC"/>
    <w:rsid w:val="00F15BC7"/>
    <w:rsid w:val="00F16295"/>
    <w:rsid w:val="00F22292"/>
    <w:rsid w:val="00F2364D"/>
    <w:rsid w:val="00F25503"/>
    <w:rsid w:val="00F25CFD"/>
    <w:rsid w:val="00F32A62"/>
    <w:rsid w:val="00F40E34"/>
    <w:rsid w:val="00F45A0D"/>
    <w:rsid w:val="00F47DB2"/>
    <w:rsid w:val="00F55A72"/>
    <w:rsid w:val="00F62762"/>
    <w:rsid w:val="00F64F6F"/>
    <w:rsid w:val="00F72134"/>
    <w:rsid w:val="00F82020"/>
    <w:rsid w:val="00F86130"/>
    <w:rsid w:val="00F94CB0"/>
    <w:rsid w:val="00FA242E"/>
    <w:rsid w:val="00FA49BF"/>
    <w:rsid w:val="00FB0223"/>
    <w:rsid w:val="00FB0D0B"/>
    <w:rsid w:val="00FB12F7"/>
    <w:rsid w:val="00FB4C47"/>
    <w:rsid w:val="00FB6C5E"/>
    <w:rsid w:val="00FC4AE6"/>
    <w:rsid w:val="00FD0397"/>
    <w:rsid w:val="00FD5D49"/>
    <w:rsid w:val="00FE3BC3"/>
    <w:rsid w:val="00FF40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43495"/>
  <w15:chartTrackingRefBased/>
  <w15:docId w15:val="{2FABC8E5-9DF6-49DE-BF10-CC400DD4D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D7F"/>
    <w:pPr>
      <w:widowControl w:val="0"/>
      <w:suppressAutoHyphens/>
      <w:autoSpaceDN w:val="0"/>
      <w:spacing w:after="0" w:line="240" w:lineRule="auto"/>
      <w:textAlignment w:val="baseline"/>
    </w:pPr>
    <w:rPr>
      <w:rFonts w:ascii="Futura Std Medium" w:eastAsia="Futura Std Medium" w:hAnsi="Futura Std Medium" w:cs="Futura Std Medium"/>
      <w:color w:val="253746"/>
      <w:spacing w:val="2"/>
      <w:szCs w:val="24"/>
      <w:lang w:eastAsia="zh-CN" w:bidi="hi-IN"/>
    </w:rPr>
  </w:style>
  <w:style w:type="paragraph" w:styleId="berschrift2">
    <w:name w:val="heading 2"/>
    <w:basedOn w:val="Standard"/>
    <w:next w:val="Standard"/>
    <w:link w:val="berschrift2Zchn"/>
    <w:uiPriority w:val="9"/>
    <w:semiHidden/>
    <w:unhideWhenUsed/>
    <w:qFormat/>
    <w:rsid w:val="00B9522B"/>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berschrift3">
    <w:name w:val="heading 3"/>
    <w:basedOn w:val="Standard"/>
    <w:next w:val="Standard"/>
    <w:link w:val="berschrift3Zchn"/>
    <w:uiPriority w:val="9"/>
    <w:semiHidden/>
    <w:unhideWhenUsed/>
    <w:qFormat/>
    <w:rsid w:val="000A2F55"/>
    <w:pPr>
      <w:keepNext/>
      <w:keepLines/>
      <w:spacing w:before="40"/>
      <w:outlineLvl w:val="2"/>
    </w:pPr>
    <w:rPr>
      <w:rFonts w:asciiTheme="majorHAnsi" w:eastAsiaTheme="majorEastAsia" w:hAnsiTheme="majorHAnsi" w:cs="Mangal"/>
      <w:color w:val="1F3763" w:themeColor="accent1" w:themeShade="7F"/>
      <w:sz w:val="24"/>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F5D7F"/>
    <w:pPr>
      <w:widowControl/>
      <w:tabs>
        <w:tab w:val="center" w:pos="4536"/>
        <w:tab w:val="right" w:pos="9072"/>
      </w:tabs>
      <w:suppressAutoHyphens w:val="0"/>
      <w:autoSpaceDN/>
      <w:textAlignment w:val="auto"/>
    </w:pPr>
    <w:rPr>
      <w:rFonts w:asciiTheme="minorHAnsi" w:eastAsiaTheme="minorHAnsi" w:hAnsiTheme="minorHAnsi" w:cstheme="minorBidi"/>
      <w:color w:val="auto"/>
      <w:spacing w:val="0"/>
      <w:szCs w:val="22"/>
      <w:lang w:eastAsia="en-US" w:bidi="ar-SA"/>
    </w:rPr>
  </w:style>
  <w:style w:type="character" w:customStyle="1" w:styleId="KopfzeileZchn">
    <w:name w:val="Kopfzeile Zchn"/>
    <w:basedOn w:val="Absatz-Standardschriftart"/>
    <w:link w:val="Kopfzeile"/>
    <w:uiPriority w:val="99"/>
    <w:rsid w:val="006F5D7F"/>
  </w:style>
  <w:style w:type="paragraph" w:styleId="Fuzeile">
    <w:name w:val="footer"/>
    <w:basedOn w:val="Standard"/>
    <w:link w:val="FuzeileZchn"/>
    <w:unhideWhenUsed/>
    <w:rsid w:val="006F5D7F"/>
    <w:pPr>
      <w:widowControl/>
      <w:tabs>
        <w:tab w:val="center" w:pos="4536"/>
        <w:tab w:val="right" w:pos="9072"/>
      </w:tabs>
      <w:suppressAutoHyphens w:val="0"/>
      <w:autoSpaceDN/>
      <w:textAlignment w:val="auto"/>
    </w:pPr>
    <w:rPr>
      <w:rFonts w:asciiTheme="minorHAnsi" w:eastAsiaTheme="minorHAnsi" w:hAnsiTheme="minorHAnsi" w:cstheme="minorBidi"/>
      <w:color w:val="auto"/>
      <w:spacing w:val="0"/>
      <w:szCs w:val="22"/>
      <w:lang w:eastAsia="en-US" w:bidi="ar-SA"/>
    </w:rPr>
  </w:style>
  <w:style w:type="character" w:customStyle="1" w:styleId="FuzeileZchn">
    <w:name w:val="Fußzeile Zchn"/>
    <w:basedOn w:val="Absatz-Standardschriftart"/>
    <w:link w:val="Fuzeile"/>
    <w:uiPriority w:val="99"/>
    <w:rsid w:val="006F5D7F"/>
  </w:style>
  <w:style w:type="paragraph" w:customStyle="1" w:styleId="Flietext">
    <w:name w:val="Fließtext"/>
    <w:basedOn w:val="Standard"/>
    <w:rsid w:val="006F5D7F"/>
    <w:pPr>
      <w:spacing w:after="85" w:line="288" w:lineRule="auto"/>
    </w:pPr>
    <w:rPr>
      <w:sz w:val="21"/>
    </w:rPr>
  </w:style>
  <w:style w:type="character" w:styleId="Hyperlink">
    <w:name w:val="Hyperlink"/>
    <w:basedOn w:val="Absatz-Standardschriftart"/>
    <w:uiPriority w:val="99"/>
    <w:unhideWhenUsed/>
    <w:rsid w:val="006F5D7F"/>
    <w:rPr>
      <w:color w:val="0563C1" w:themeColor="hyperlink"/>
      <w:u w:val="single"/>
    </w:rPr>
  </w:style>
  <w:style w:type="paragraph" w:styleId="Listenabsatz">
    <w:name w:val="List Paragraph"/>
    <w:basedOn w:val="Standard"/>
    <w:uiPriority w:val="34"/>
    <w:qFormat/>
    <w:rsid w:val="00D34944"/>
    <w:pPr>
      <w:widowControl/>
      <w:suppressAutoHyphens w:val="0"/>
      <w:autoSpaceDN/>
      <w:spacing w:after="160" w:line="259" w:lineRule="auto"/>
      <w:ind w:left="720"/>
      <w:contextualSpacing/>
      <w:textAlignment w:val="auto"/>
    </w:pPr>
    <w:rPr>
      <w:rFonts w:asciiTheme="minorHAnsi" w:eastAsiaTheme="minorHAnsi" w:hAnsiTheme="minorHAnsi" w:cstheme="minorBidi"/>
      <w:color w:val="auto"/>
      <w:spacing w:val="0"/>
      <w:szCs w:val="22"/>
      <w:lang w:eastAsia="en-US" w:bidi="ar-SA"/>
    </w:rPr>
  </w:style>
  <w:style w:type="character" w:styleId="Fett">
    <w:name w:val="Strong"/>
    <w:basedOn w:val="Absatz-Standardschriftart"/>
    <w:uiPriority w:val="22"/>
    <w:qFormat/>
    <w:rsid w:val="00A03EC2"/>
    <w:rPr>
      <w:b/>
      <w:bCs/>
    </w:rPr>
  </w:style>
  <w:style w:type="character" w:styleId="NichtaufgelsteErwhnung">
    <w:name w:val="Unresolved Mention"/>
    <w:basedOn w:val="Absatz-Standardschriftart"/>
    <w:uiPriority w:val="99"/>
    <w:semiHidden/>
    <w:unhideWhenUsed/>
    <w:rsid w:val="00C01A11"/>
    <w:rPr>
      <w:color w:val="605E5C"/>
      <w:shd w:val="clear" w:color="auto" w:fill="E1DFDD"/>
    </w:rPr>
  </w:style>
  <w:style w:type="character" w:customStyle="1" w:styleId="break-words">
    <w:name w:val="break-words"/>
    <w:basedOn w:val="Absatz-Standardschriftart"/>
    <w:rsid w:val="008144FA"/>
  </w:style>
  <w:style w:type="paragraph" w:styleId="Titel">
    <w:name w:val="Title"/>
    <w:basedOn w:val="Standard"/>
    <w:next w:val="Standard"/>
    <w:link w:val="TitelZchn"/>
    <w:uiPriority w:val="10"/>
    <w:qFormat/>
    <w:rsid w:val="000C1FF7"/>
    <w:pPr>
      <w:keepNext/>
      <w:spacing w:before="240" w:after="120"/>
    </w:pPr>
    <w:rPr>
      <w:rFonts w:ascii="Futura Std Light" w:eastAsia="Futura Std Light" w:hAnsi="Futura Std Light" w:cs="Futura Std Light"/>
      <w:b/>
      <w:bCs/>
      <w:caps/>
      <w:sz w:val="56"/>
      <w:szCs w:val="56"/>
    </w:rPr>
  </w:style>
  <w:style w:type="character" w:customStyle="1" w:styleId="TitelZchn">
    <w:name w:val="Titel Zchn"/>
    <w:basedOn w:val="Absatz-Standardschriftart"/>
    <w:link w:val="Titel"/>
    <w:uiPriority w:val="10"/>
    <w:rsid w:val="000C1FF7"/>
    <w:rPr>
      <w:rFonts w:ascii="Futura Std Light" w:eastAsia="Futura Std Light" w:hAnsi="Futura Std Light" w:cs="Futura Std Light"/>
      <w:b/>
      <w:bCs/>
      <w:caps/>
      <w:color w:val="253746"/>
      <w:spacing w:val="2"/>
      <w:sz w:val="56"/>
      <w:szCs w:val="56"/>
      <w:lang w:eastAsia="zh-CN" w:bidi="hi-IN"/>
    </w:rPr>
  </w:style>
  <w:style w:type="character" w:customStyle="1" w:styleId="berschrift2Zchn">
    <w:name w:val="Überschrift 2 Zchn"/>
    <w:basedOn w:val="Absatz-Standardschriftart"/>
    <w:link w:val="berschrift2"/>
    <w:uiPriority w:val="9"/>
    <w:semiHidden/>
    <w:rsid w:val="00B9522B"/>
    <w:rPr>
      <w:rFonts w:asciiTheme="majorHAnsi" w:eastAsiaTheme="majorEastAsia" w:hAnsiTheme="majorHAnsi" w:cs="Mangal"/>
      <w:color w:val="2F5496" w:themeColor="accent1" w:themeShade="BF"/>
      <w:spacing w:val="2"/>
      <w:sz w:val="26"/>
      <w:szCs w:val="23"/>
      <w:lang w:eastAsia="zh-CN" w:bidi="hi-IN"/>
    </w:rPr>
  </w:style>
  <w:style w:type="character" w:customStyle="1" w:styleId="berschrift3Zchn">
    <w:name w:val="Überschrift 3 Zchn"/>
    <w:basedOn w:val="Absatz-Standardschriftart"/>
    <w:link w:val="berschrift3"/>
    <w:uiPriority w:val="9"/>
    <w:semiHidden/>
    <w:rsid w:val="000A2F55"/>
    <w:rPr>
      <w:rFonts w:asciiTheme="majorHAnsi" w:eastAsiaTheme="majorEastAsia" w:hAnsiTheme="majorHAnsi" w:cs="Mangal"/>
      <w:color w:val="1F3763" w:themeColor="accent1" w:themeShade="7F"/>
      <w:spacing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7969">
      <w:bodyDiv w:val="1"/>
      <w:marLeft w:val="0"/>
      <w:marRight w:val="0"/>
      <w:marTop w:val="0"/>
      <w:marBottom w:val="0"/>
      <w:divBdr>
        <w:top w:val="none" w:sz="0" w:space="0" w:color="auto"/>
        <w:left w:val="none" w:sz="0" w:space="0" w:color="auto"/>
        <w:bottom w:val="none" w:sz="0" w:space="0" w:color="auto"/>
        <w:right w:val="none" w:sz="0" w:space="0" w:color="auto"/>
      </w:divBdr>
    </w:div>
    <w:div w:id="136412143">
      <w:bodyDiv w:val="1"/>
      <w:marLeft w:val="0"/>
      <w:marRight w:val="0"/>
      <w:marTop w:val="0"/>
      <w:marBottom w:val="0"/>
      <w:divBdr>
        <w:top w:val="none" w:sz="0" w:space="0" w:color="auto"/>
        <w:left w:val="none" w:sz="0" w:space="0" w:color="auto"/>
        <w:bottom w:val="none" w:sz="0" w:space="0" w:color="auto"/>
        <w:right w:val="none" w:sz="0" w:space="0" w:color="auto"/>
      </w:divBdr>
    </w:div>
    <w:div w:id="166017686">
      <w:bodyDiv w:val="1"/>
      <w:marLeft w:val="0"/>
      <w:marRight w:val="0"/>
      <w:marTop w:val="0"/>
      <w:marBottom w:val="0"/>
      <w:divBdr>
        <w:top w:val="none" w:sz="0" w:space="0" w:color="auto"/>
        <w:left w:val="none" w:sz="0" w:space="0" w:color="auto"/>
        <w:bottom w:val="none" w:sz="0" w:space="0" w:color="auto"/>
        <w:right w:val="none" w:sz="0" w:space="0" w:color="auto"/>
      </w:divBdr>
    </w:div>
    <w:div w:id="401804543">
      <w:bodyDiv w:val="1"/>
      <w:marLeft w:val="0"/>
      <w:marRight w:val="0"/>
      <w:marTop w:val="0"/>
      <w:marBottom w:val="0"/>
      <w:divBdr>
        <w:top w:val="none" w:sz="0" w:space="0" w:color="auto"/>
        <w:left w:val="none" w:sz="0" w:space="0" w:color="auto"/>
        <w:bottom w:val="none" w:sz="0" w:space="0" w:color="auto"/>
        <w:right w:val="none" w:sz="0" w:space="0" w:color="auto"/>
      </w:divBdr>
    </w:div>
    <w:div w:id="414520583">
      <w:bodyDiv w:val="1"/>
      <w:marLeft w:val="0"/>
      <w:marRight w:val="0"/>
      <w:marTop w:val="0"/>
      <w:marBottom w:val="0"/>
      <w:divBdr>
        <w:top w:val="none" w:sz="0" w:space="0" w:color="auto"/>
        <w:left w:val="none" w:sz="0" w:space="0" w:color="auto"/>
        <w:bottom w:val="none" w:sz="0" w:space="0" w:color="auto"/>
        <w:right w:val="none" w:sz="0" w:space="0" w:color="auto"/>
      </w:divBdr>
    </w:div>
    <w:div w:id="478772595">
      <w:bodyDiv w:val="1"/>
      <w:marLeft w:val="0"/>
      <w:marRight w:val="0"/>
      <w:marTop w:val="0"/>
      <w:marBottom w:val="0"/>
      <w:divBdr>
        <w:top w:val="none" w:sz="0" w:space="0" w:color="auto"/>
        <w:left w:val="none" w:sz="0" w:space="0" w:color="auto"/>
        <w:bottom w:val="none" w:sz="0" w:space="0" w:color="auto"/>
        <w:right w:val="none" w:sz="0" w:space="0" w:color="auto"/>
      </w:divBdr>
    </w:div>
    <w:div w:id="563293348">
      <w:bodyDiv w:val="1"/>
      <w:marLeft w:val="0"/>
      <w:marRight w:val="0"/>
      <w:marTop w:val="0"/>
      <w:marBottom w:val="0"/>
      <w:divBdr>
        <w:top w:val="none" w:sz="0" w:space="0" w:color="auto"/>
        <w:left w:val="none" w:sz="0" w:space="0" w:color="auto"/>
        <w:bottom w:val="none" w:sz="0" w:space="0" w:color="auto"/>
        <w:right w:val="none" w:sz="0" w:space="0" w:color="auto"/>
      </w:divBdr>
    </w:div>
    <w:div w:id="817456865">
      <w:bodyDiv w:val="1"/>
      <w:marLeft w:val="0"/>
      <w:marRight w:val="0"/>
      <w:marTop w:val="0"/>
      <w:marBottom w:val="0"/>
      <w:divBdr>
        <w:top w:val="none" w:sz="0" w:space="0" w:color="auto"/>
        <w:left w:val="none" w:sz="0" w:space="0" w:color="auto"/>
        <w:bottom w:val="none" w:sz="0" w:space="0" w:color="auto"/>
        <w:right w:val="none" w:sz="0" w:space="0" w:color="auto"/>
      </w:divBdr>
    </w:div>
    <w:div w:id="898976059">
      <w:bodyDiv w:val="1"/>
      <w:marLeft w:val="0"/>
      <w:marRight w:val="0"/>
      <w:marTop w:val="0"/>
      <w:marBottom w:val="0"/>
      <w:divBdr>
        <w:top w:val="none" w:sz="0" w:space="0" w:color="auto"/>
        <w:left w:val="none" w:sz="0" w:space="0" w:color="auto"/>
        <w:bottom w:val="none" w:sz="0" w:space="0" w:color="auto"/>
        <w:right w:val="none" w:sz="0" w:space="0" w:color="auto"/>
      </w:divBdr>
    </w:div>
    <w:div w:id="1126195349">
      <w:bodyDiv w:val="1"/>
      <w:marLeft w:val="0"/>
      <w:marRight w:val="0"/>
      <w:marTop w:val="0"/>
      <w:marBottom w:val="0"/>
      <w:divBdr>
        <w:top w:val="none" w:sz="0" w:space="0" w:color="auto"/>
        <w:left w:val="none" w:sz="0" w:space="0" w:color="auto"/>
        <w:bottom w:val="none" w:sz="0" w:space="0" w:color="auto"/>
        <w:right w:val="none" w:sz="0" w:space="0" w:color="auto"/>
      </w:divBdr>
    </w:div>
    <w:div w:id="1273779754">
      <w:bodyDiv w:val="1"/>
      <w:marLeft w:val="0"/>
      <w:marRight w:val="0"/>
      <w:marTop w:val="0"/>
      <w:marBottom w:val="0"/>
      <w:divBdr>
        <w:top w:val="none" w:sz="0" w:space="0" w:color="auto"/>
        <w:left w:val="none" w:sz="0" w:space="0" w:color="auto"/>
        <w:bottom w:val="none" w:sz="0" w:space="0" w:color="auto"/>
        <w:right w:val="none" w:sz="0" w:space="0" w:color="auto"/>
      </w:divBdr>
    </w:div>
    <w:div w:id="1417048521">
      <w:bodyDiv w:val="1"/>
      <w:marLeft w:val="0"/>
      <w:marRight w:val="0"/>
      <w:marTop w:val="0"/>
      <w:marBottom w:val="0"/>
      <w:divBdr>
        <w:top w:val="none" w:sz="0" w:space="0" w:color="auto"/>
        <w:left w:val="none" w:sz="0" w:space="0" w:color="auto"/>
        <w:bottom w:val="none" w:sz="0" w:space="0" w:color="auto"/>
        <w:right w:val="none" w:sz="0" w:space="0" w:color="auto"/>
      </w:divBdr>
    </w:div>
    <w:div w:id="1531141598">
      <w:bodyDiv w:val="1"/>
      <w:marLeft w:val="0"/>
      <w:marRight w:val="0"/>
      <w:marTop w:val="0"/>
      <w:marBottom w:val="0"/>
      <w:divBdr>
        <w:top w:val="none" w:sz="0" w:space="0" w:color="auto"/>
        <w:left w:val="none" w:sz="0" w:space="0" w:color="auto"/>
        <w:bottom w:val="none" w:sz="0" w:space="0" w:color="auto"/>
        <w:right w:val="none" w:sz="0" w:space="0" w:color="auto"/>
      </w:divBdr>
    </w:div>
    <w:div w:id="1606500270">
      <w:bodyDiv w:val="1"/>
      <w:marLeft w:val="0"/>
      <w:marRight w:val="0"/>
      <w:marTop w:val="0"/>
      <w:marBottom w:val="0"/>
      <w:divBdr>
        <w:top w:val="none" w:sz="0" w:space="0" w:color="auto"/>
        <w:left w:val="none" w:sz="0" w:space="0" w:color="auto"/>
        <w:bottom w:val="none" w:sz="0" w:space="0" w:color="auto"/>
        <w:right w:val="none" w:sz="0" w:space="0" w:color="auto"/>
      </w:divBdr>
    </w:div>
    <w:div w:id="1625119325">
      <w:bodyDiv w:val="1"/>
      <w:marLeft w:val="0"/>
      <w:marRight w:val="0"/>
      <w:marTop w:val="0"/>
      <w:marBottom w:val="0"/>
      <w:divBdr>
        <w:top w:val="none" w:sz="0" w:space="0" w:color="auto"/>
        <w:left w:val="none" w:sz="0" w:space="0" w:color="auto"/>
        <w:bottom w:val="none" w:sz="0" w:space="0" w:color="auto"/>
        <w:right w:val="none" w:sz="0" w:space="0" w:color="auto"/>
      </w:divBdr>
    </w:div>
    <w:div w:id="203195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ginzinger.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inzinger.com/de/presse/" TargetMode="External"/><Relationship Id="rId4" Type="http://schemas.openxmlformats.org/officeDocument/2006/relationships/webSettings" Target="webSettings.xml"/><Relationship Id="rId9" Type="http://schemas.openxmlformats.org/officeDocument/2006/relationships/hyperlink" Target="http://www.ginzinger.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2122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Renezeder Andrea</dc:creator>
  <cp:keywords/>
  <dc:description/>
  <cp:lastModifiedBy>Renezeder Andrea</cp:lastModifiedBy>
  <cp:revision>10</cp:revision>
  <cp:lastPrinted>2022-03-10T07:53:00Z</cp:lastPrinted>
  <dcterms:created xsi:type="dcterms:W3CDTF">2026-07-15T09:32:00Z</dcterms:created>
  <dcterms:modified xsi:type="dcterms:W3CDTF">2026-07-15T10:36:00Z</dcterms:modified>
</cp:coreProperties>
</file>